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42" w:rsidRDefault="00207A42" w:rsidP="00D267A4">
      <w:pPr>
        <w:suppressAutoHyphens/>
        <w:bidi/>
        <w:spacing w:line="336" w:lineRule="atLeast"/>
        <w:jc w:val="center"/>
        <w:rPr>
          <w:rFonts w:ascii="Times New Roman" w:hAnsi="Times New Roman" w:cs="Times New Roman"/>
          <w:b/>
          <w:bCs/>
          <w:spacing w:val="-4"/>
          <w:sz w:val="40"/>
          <w:szCs w:val="40"/>
          <w:u w:val="single"/>
          <w:rtl/>
        </w:rPr>
      </w:pPr>
      <w:proofErr w:type="gramStart"/>
      <w:r w:rsidRPr="00430DAF">
        <w:rPr>
          <w:rFonts w:ascii="Times New Roman" w:hAnsi="Times New Roman" w:cs="Times New Roman"/>
          <w:b/>
          <w:bCs/>
          <w:spacing w:val="-4"/>
          <w:sz w:val="40"/>
          <w:szCs w:val="40"/>
          <w:u w:val="single"/>
        </w:rPr>
        <w:t xml:space="preserve">CURRICULUM </w:t>
      </w:r>
      <w:r w:rsidR="004C655F">
        <w:rPr>
          <w:rFonts w:ascii="Times New Roman" w:hAnsi="Times New Roman" w:cs="Times New Roman"/>
          <w:b/>
          <w:bCs/>
          <w:spacing w:val="-4"/>
          <w:sz w:val="40"/>
          <w:szCs w:val="40"/>
          <w:u w:val="single"/>
        </w:rPr>
        <w:t xml:space="preserve"> </w:t>
      </w:r>
      <w:r w:rsidRPr="00430DAF">
        <w:rPr>
          <w:rFonts w:ascii="Times New Roman" w:hAnsi="Times New Roman" w:cs="Times New Roman"/>
          <w:b/>
          <w:bCs/>
          <w:spacing w:val="-4"/>
          <w:sz w:val="40"/>
          <w:szCs w:val="40"/>
          <w:u w:val="single"/>
        </w:rPr>
        <w:t>VITAE</w:t>
      </w:r>
      <w:proofErr w:type="gramEnd"/>
    </w:p>
    <w:p w:rsidR="00FC4163" w:rsidRPr="00430DAF" w:rsidRDefault="00FC4163" w:rsidP="002D69F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40"/>
          <w:szCs w:val="40"/>
          <w:u w:val="single"/>
        </w:rPr>
      </w:pPr>
    </w:p>
    <w:p w:rsidR="009B3DF6" w:rsidRPr="00D267A4" w:rsidRDefault="009B3DF6" w:rsidP="002D69F4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 w:rsidRPr="00D267A4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PERSONAL INFORMATION</w:t>
      </w:r>
    </w:p>
    <w:p w:rsidR="00187AE9" w:rsidRPr="00D267A4" w:rsidRDefault="00430DAF" w:rsidP="00A13E34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First Name: </w:t>
      </w:r>
      <w:r w:rsidR="00A13E34" w:rsidRPr="00D267A4">
        <w:rPr>
          <w:rFonts w:ascii="Times New Roman" w:hAnsi="Times New Roman" w:cs="Times New Roman"/>
          <w:spacing w:val="-3"/>
          <w:sz w:val="28"/>
          <w:szCs w:val="28"/>
        </w:rPr>
        <w:t>Ali Akbar</w:t>
      </w:r>
    </w:p>
    <w:p w:rsidR="00430DAF" w:rsidRPr="00D267A4" w:rsidRDefault="00430DAF" w:rsidP="00A13E34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Sur Name: </w:t>
      </w:r>
      <w:proofErr w:type="spellStart"/>
      <w:r w:rsidR="00A13E34" w:rsidRPr="00D267A4">
        <w:rPr>
          <w:rFonts w:ascii="Times New Roman" w:hAnsi="Times New Roman" w:cs="Times New Roman"/>
          <w:spacing w:val="-3"/>
          <w:sz w:val="28"/>
          <w:szCs w:val="28"/>
        </w:rPr>
        <w:t>Mohammadi</w:t>
      </w:r>
      <w:proofErr w:type="spellEnd"/>
    </w:p>
    <w:p w:rsidR="00430DAF" w:rsidRPr="00D267A4" w:rsidRDefault="00430DAF" w:rsidP="00561D64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Birth Date: </w:t>
      </w:r>
      <w:r w:rsidR="00561D64" w:rsidRPr="00D267A4">
        <w:rPr>
          <w:rFonts w:ascii="Times New Roman" w:hAnsi="Times New Roman" w:cs="Times New Roman"/>
          <w:spacing w:val="-3"/>
          <w:sz w:val="28"/>
          <w:szCs w:val="28"/>
        </w:rPr>
        <w:t>1969/11/22</w:t>
      </w:r>
    </w:p>
    <w:p w:rsidR="00430DAF" w:rsidRPr="00D267A4" w:rsidRDefault="00430DAF" w:rsidP="00A13E3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>Birth place</w:t>
      </w:r>
      <w:r w:rsidRPr="00D267A4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proofErr w:type="spellStart"/>
      <w:r w:rsidR="00A13E34" w:rsidRPr="00D267A4">
        <w:rPr>
          <w:rFonts w:ascii="Times New Roman" w:hAnsi="Times New Roman" w:cs="Times New Roman"/>
          <w:spacing w:val="-3"/>
          <w:sz w:val="28"/>
          <w:szCs w:val="28"/>
        </w:rPr>
        <w:t>Fir</w:t>
      </w:r>
      <w:r w:rsidR="00D062F9" w:rsidRPr="00D267A4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A13E34" w:rsidRPr="00D267A4">
        <w:rPr>
          <w:rFonts w:ascii="Times New Roman" w:hAnsi="Times New Roman" w:cs="Times New Roman"/>
          <w:spacing w:val="-3"/>
          <w:sz w:val="28"/>
          <w:szCs w:val="28"/>
        </w:rPr>
        <w:t>oz</w:t>
      </w:r>
      <w:proofErr w:type="spellEnd"/>
      <w:r w:rsidR="00A13E34" w:rsidRPr="00D267A4">
        <w:rPr>
          <w:rFonts w:ascii="Times New Roman" w:hAnsi="Times New Roman" w:cs="Times New Roman"/>
          <w:spacing w:val="-3"/>
          <w:sz w:val="28"/>
          <w:szCs w:val="28"/>
        </w:rPr>
        <w:t xml:space="preserve"> Abad</w:t>
      </w:r>
    </w:p>
    <w:p w:rsidR="00430DAF" w:rsidRPr="00D267A4" w:rsidRDefault="00430DAF" w:rsidP="002D69F4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Nationality: </w:t>
      </w:r>
      <w:r w:rsidRPr="00D267A4">
        <w:rPr>
          <w:rFonts w:ascii="Times New Roman" w:hAnsi="Times New Roman" w:cs="Times New Roman"/>
          <w:spacing w:val="-3"/>
          <w:sz w:val="28"/>
          <w:szCs w:val="28"/>
        </w:rPr>
        <w:t xml:space="preserve">IRANIAN </w:t>
      </w:r>
    </w:p>
    <w:p w:rsidR="00430DAF" w:rsidRPr="00D267A4" w:rsidRDefault="00430DAF" w:rsidP="002D69F4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Sex: </w:t>
      </w:r>
      <w:r w:rsidRPr="00D267A4">
        <w:rPr>
          <w:rFonts w:ascii="Times New Roman" w:hAnsi="Times New Roman" w:cs="Times New Roman"/>
          <w:spacing w:val="-3"/>
          <w:sz w:val="28"/>
          <w:szCs w:val="28"/>
        </w:rPr>
        <w:t xml:space="preserve">Male </w:t>
      </w:r>
    </w:p>
    <w:p w:rsidR="00430DAF" w:rsidRPr="00D267A4" w:rsidRDefault="00430DAF" w:rsidP="002D69F4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Marital Status: </w:t>
      </w:r>
      <w:r w:rsidRPr="00D267A4">
        <w:rPr>
          <w:rFonts w:ascii="Times New Roman" w:hAnsi="Times New Roman" w:cs="Times New Roman"/>
          <w:spacing w:val="-3"/>
          <w:sz w:val="28"/>
          <w:szCs w:val="28"/>
        </w:rPr>
        <w:t>Married</w:t>
      </w: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430DAF" w:rsidRPr="00D267A4" w:rsidRDefault="00430DAF" w:rsidP="002D69F4">
      <w:pPr>
        <w:jc w:val="both"/>
        <w:rPr>
          <w:rFonts w:ascii="Times New Roman" w:hAnsi="Times New Roman" w:cs="Times New Roman"/>
          <w:b/>
          <w:bCs/>
          <w:spacing w:val="-3"/>
        </w:rPr>
      </w:pPr>
    </w:p>
    <w:p w:rsidR="00430DAF" w:rsidRPr="00D267A4" w:rsidRDefault="00430DAF" w:rsidP="002D69F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 w:rsidRPr="00D267A4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PRESENT ADDRESS:</w:t>
      </w:r>
    </w:p>
    <w:tbl>
      <w:tblPr>
        <w:tblpPr w:leftFromText="45" w:rightFromText="45" w:vertAnchor="text" w:tblpX="-151"/>
        <w:tblW w:w="508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9"/>
      </w:tblGrid>
      <w:tr w:rsidR="0047401F" w:rsidRPr="00D267A4" w:rsidTr="00D062F9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47401F" w:rsidRPr="00D267A4" w:rsidRDefault="00D062F9" w:rsidP="00D062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D267A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Department of ENT, </w:t>
            </w:r>
            <w:r w:rsidR="0047401F" w:rsidRPr="00D267A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Shiraz University of Medical Sciences</w:t>
            </w:r>
            <w:r w:rsidRPr="00D267A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  <w:p w:rsidR="0047401F" w:rsidRPr="00D267A4" w:rsidRDefault="0047401F" w:rsidP="00D062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:rsidR="00430DAF" w:rsidRPr="00D267A4" w:rsidRDefault="00430DAF" w:rsidP="00416859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Tel:  </w:t>
      </w:r>
      <w:r w:rsidR="00416859"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>09171133639</w:t>
      </w:r>
    </w:p>
    <w:p w:rsidR="00430DAF" w:rsidRPr="00D267A4" w:rsidRDefault="00430DAF" w:rsidP="00416859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Fax: </w:t>
      </w:r>
      <w:r w:rsidR="00416859" w:rsidRPr="00D267A4">
        <w:rPr>
          <w:rFonts w:ascii="Times New Roman" w:hAnsi="Times New Roman" w:cs="Times New Roman"/>
          <w:b/>
          <w:bCs/>
          <w:spacing w:val="-3"/>
          <w:sz w:val="28"/>
          <w:szCs w:val="28"/>
        </w:rPr>
        <w:t>07136146518</w:t>
      </w:r>
    </w:p>
    <w:p w:rsidR="00430DAF" w:rsidRPr="00D267A4" w:rsidRDefault="00430DAF" w:rsidP="002D69F4">
      <w:pPr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 w:rsidRPr="00D267A4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Current Position: </w:t>
      </w:r>
    </w:p>
    <w:p w:rsidR="00295B80" w:rsidRPr="00D267A4" w:rsidRDefault="005C14E9" w:rsidP="004345E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67A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4345E2" w:rsidRPr="00D267A4">
        <w:rPr>
          <w:rFonts w:ascii="Times New Roman" w:hAnsi="Times New Roman" w:cs="Times New Roman"/>
          <w:spacing w:val="-4"/>
          <w:sz w:val="28"/>
          <w:szCs w:val="28"/>
        </w:rPr>
        <w:t xml:space="preserve"> Director</w:t>
      </w:r>
      <w:r w:rsidR="00D062F9" w:rsidRPr="00D267A4">
        <w:rPr>
          <w:rFonts w:ascii="Times New Roman" w:hAnsi="Times New Roman" w:cs="Times New Roman"/>
          <w:spacing w:val="-4"/>
          <w:sz w:val="28"/>
          <w:szCs w:val="28"/>
        </w:rPr>
        <w:t xml:space="preserve"> of </w:t>
      </w:r>
      <w:r w:rsidR="004345E2" w:rsidRPr="00D267A4">
        <w:rPr>
          <w:rFonts w:ascii="Times New Roman" w:hAnsi="Times New Roman" w:cs="Times New Roman"/>
          <w:spacing w:val="-4"/>
          <w:sz w:val="28"/>
          <w:szCs w:val="28"/>
        </w:rPr>
        <w:t>Plastic and Reconstructive surgery department</w:t>
      </w:r>
    </w:p>
    <w:p w:rsidR="009329C1" w:rsidRPr="00D2097E" w:rsidRDefault="005C14E9" w:rsidP="004345E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67A4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4345E2" w:rsidRPr="00D267A4">
        <w:rPr>
          <w:rFonts w:ascii="Times New Roman" w:hAnsi="Times New Roman" w:cs="Times New Roman"/>
          <w:spacing w:val="-4"/>
          <w:sz w:val="28"/>
          <w:szCs w:val="28"/>
        </w:rPr>
        <w:t xml:space="preserve"> Director</w:t>
      </w:r>
      <w:r w:rsidR="009329C1" w:rsidRPr="00D267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62F9" w:rsidRPr="00D267A4">
        <w:rPr>
          <w:rFonts w:ascii="Times New Roman" w:hAnsi="Times New Roman" w:cs="Times New Roman"/>
          <w:spacing w:val="-4"/>
          <w:sz w:val="28"/>
          <w:szCs w:val="28"/>
        </w:rPr>
        <w:t>of burn and wound healing research center,</w:t>
      </w:r>
      <w:r w:rsidR="00D062F9" w:rsidRPr="00D267A4">
        <w:rPr>
          <w:rFonts w:ascii="Times New Roman" w:hAnsi="Times New Roman" w:cs="Times New Roman"/>
          <w:spacing w:val="-3"/>
          <w:sz w:val="28"/>
          <w:szCs w:val="28"/>
        </w:rPr>
        <w:t xml:space="preserve"> Shiraz University of Medical Sciences, Shiraz, Iran.</w:t>
      </w:r>
    </w:p>
    <w:p w:rsidR="00295B80" w:rsidRDefault="00295B80" w:rsidP="002D69F4">
      <w:pPr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</w:p>
    <w:p w:rsidR="00827D0E" w:rsidRDefault="00827D0E">
      <w:pP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br w:type="page"/>
      </w:r>
    </w:p>
    <w:p w:rsidR="00295B80" w:rsidRDefault="00827D0E" w:rsidP="002D69F4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lastRenderedPageBreak/>
        <w:t>QUALIFICATIONS:</w:t>
      </w:r>
    </w:p>
    <w:p w:rsidR="00827D0E" w:rsidRPr="001944C5" w:rsidRDefault="00827D0E" w:rsidP="004B1C26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44C5">
        <w:rPr>
          <w:rFonts w:ascii="Times New Roman" w:hAnsi="Times New Roman" w:cs="Times New Roman"/>
          <w:spacing w:val="-4"/>
          <w:sz w:val="28"/>
          <w:szCs w:val="28"/>
        </w:rPr>
        <w:t xml:space="preserve">General physician </w:t>
      </w:r>
      <w:r w:rsidR="001D7FFB" w:rsidRPr="001944C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1944C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1C26">
        <w:rPr>
          <w:rFonts w:ascii="Times New Roman" w:hAnsi="Times New Roman" w:cs="Times New Roman"/>
          <w:spacing w:val="-4"/>
          <w:sz w:val="28"/>
          <w:szCs w:val="28"/>
        </w:rPr>
        <w:t>Esfahan</w:t>
      </w:r>
      <w:r w:rsidRPr="001944C5">
        <w:rPr>
          <w:rFonts w:ascii="Times New Roman" w:hAnsi="Times New Roman" w:cs="Times New Roman"/>
          <w:spacing w:val="-4"/>
          <w:sz w:val="28"/>
          <w:szCs w:val="28"/>
        </w:rPr>
        <w:t xml:space="preserve"> University  of medical science </w:t>
      </w:r>
      <w:r w:rsidR="004B1C26">
        <w:rPr>
          <w:rFonts w:ascii="Times New Roman" w:hAnsi="Times New Roman" w:cs="Times New Roman"/>
          <w:spacing w:val="-4"/>
          <w:sz w:val="28"/>
          <w:szCs w:val="28"/>
        </w:rPr>
        <w:t>Esfahan</w:t>
      </w:r>
      <w:r w:rsidRPr="001944C5">
        <w:rPr>
          <w:rFonts w:ascii="Times New Roman" w:hAnsi="Times New Roman" w:cs="Times New Roman"/>
          <w:spacing w:val="-4"/>
          <w:sz w:val="28"/>
          <w:szCs w:val="28"/>
        </w:rPr>
        <w:t xml:space="preserve"> Iran  </w:t>
      </w:r>
    </w:p>
    <w:p w:rsidR="001D7FFB" w:rsidRDefault="001D7FFB" w:rsidP="001944C5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44C5">
        <w:rPr>
          <w:rFonts w:ascii="Times New Roman" w:hAnsi="Times New Roman" w:cs="Times New Roman"/>
          <w:spacing w:val="-4"/>
          <w:sz w:val="28"/>
          <w:szCs w:val="28"/>
        </w:rPr>
        <w:t xml:space="preserve">General  surgery , Shiraz University  of medical science shiraz Iran </w:t>
      </w:r>
    </w:p>
    <w:p w:rsidR="001944C5" w:rsidRPr="001944C5" w:rsidRDefault="004B1C26" w:rsidP="004B1C26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1C26">
        <w:rPr>
          <w:rFonts w:ascii="Times New Roman" w:hAnsi="Times New Roman" w:cs="Times New Roman"/>
          <w:spacing w:val="-4"/>
          <w:sz w:val="28"/>
          <w:szCs w:val="28"/>
        </w:rPr>
        <w:t xml:space="preserve">Burn and reconstructive plastic surgery, </w:t>
      </w:r>
      <w:r w:rsidRPr="001944C5">
        <w:rPr>
          <w:rFonts w:ascii="Times New Roman" w:hAnsi="Times New Roman" w:cs="Times New Roman"/>
          <w:spacing w:val="-4"/>
          <w:sz w:val="28"/>
          <w:szCs w:val="28"/>
        </w:rPr>
        <w:t>Shiraz University  of medical science shiraz Iran</w:t>
      </w:r>
    </w:p>
    <w:p w:rsidR="00416859" w:rsidRDefault="00416859" w:rsidP="00416859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D7FFB" w:rsidRPr="001D7FFB" w:rsidRDefault="001D7FFB" w:rsidP="00827D0E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95B80" w:rsidRDefault="00295B80" w:rsidP="002D69F4">
      <w:pPr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 w:rsidRPr="00295B80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PROFESSIONAL POSITIONS</w:t>
      </w:r>
    </w:p>
    <w:p w:rsidR="003D3641" w:rsidRPr="003D3641" w:rsidRDefault="005C14E9" w:rsidP="005F641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3"/>
          <w:sz w:val="28"/>
          <w:szCs w:val="28"/>
        </w:rPr>
      </w:pPr>
      <w:r w:rsidRPr="00D2097E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553F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F641F">
        <w:rPr>
          <w:rFonts w:ascii="Times New Roman" w:hAnsi="Times New Roman" w:cs="Times New Roman"/>
          <w:spacing w:val="-3"/>
          <w:sz w:val="28"/>
          <w:szCs w:val="28"/>
        </w:rPr>
        <w:t xml:space="preserve">Professor of </w:t>
      </w:r>
      <w:r w:rsidR="004B1C26">
        <w:rPr>
          <w:rFonts w:ascii="Times New Roman" w:hAnsi="Times New Roman" w:cs="Times New Roman"/>
          <w:spacing w:val="-3"/>
          <w:sz w:val="28"/>
          <w:szCs w:val="28"/>
        </w:rPr>
        <w:t xml:space="preserve">plastic </w:t>
      </w:r>
      <w:r w:rsidR="005F641F">
        <w:rPr>
          <w:rFonts w:ascii="Times New Roman" w:hAnsi="Times New Roman" w:cs="Times New Roman"/>
          <w:spacing w:val="-3"/>
          <w:sz w:val="28"/>
          <w:szCs w:val="28"/>
        </w:rPr>
        <w:t xml:space="preserve">and burn reconstructive </w:t>
      </w:r>
      <w:r w:rsidR="00295B80" w:rsidRPr="00D2097E">
        <w:rPr>
          <w:rFonts w:ascii="Times New Roman" w:hAnsi="Times New Roman" w:cs="Times New Roman"/>
          <w:spacing w:val="-3"/>
          <w:sz w:val="28"/>
          <w:szCs w:val="28"/>
        </w:rPr>
        <w:t>Surgery</w:t>
      </w:r>
      <w:r w:rsidR="003D36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95B80" w:rsidRPr="00D2097E" w:rsidRDefault="00295B80" w:rsidP="004B1C26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95B80" w:rsidRDefault="00295B80" w:rsidP="002D69F4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D5ED4" w:rsidRDefault="00295B80" w:rsidP="002D69F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 w:rsidRPr="005C14E9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Medical Director:</w:t>
      </w:r>
    </w:p>
    <w:p w:rsidR="001070BB" w:rsidRDefault="0058759B" w:rsidP="0058759B">
      <w:pPr>
        <w:numPr>
          <w:ilvl w:val="0"/>
          <w:numId w:val="6"/>
        </w:numPr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Director</w:t>
      </w:r>
      <w:r w:rsidR="001070BB" w:rsidRPr="00D2097E">
        <w:rPr>
          <w:rFonts w:ascii="Times New Roman" w:hAnsi="Times New Roman" w:cs="Times New Roman"/>
          <w:spacing w:val="-4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Ghotbedin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Shirazi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burn</w:t>
      </w:r>
      <w:r w:rsidR="001070BB" w:rsidRPr="00D2097E">
        <w:rPr>
          <w:rFonts w:ascii="Times New Roman" w:hAnsi="Times New Roman" w:cs="Times New Roman"/>
          <w:spacing w:val="-4"/>
          <w:sz w:val="28"/>
          <w:szCs w:val="28"/>
        </w:rPr>
        <w:t xml:space="preserve"> Ho</w:t>
      </w:r>
      <w:r>
        <w:rPr>
          <w:rFonts w:ascii="Times New Roman" w:hAnsi="Times New Roman" w:cs="Times New Roman"/>
          <w:spacing w:val="-4"/>
          <w:sz w:val="28"/>
          <w:szCs w:val="28"/>
        </w:rPr>
        <w:t>s</w:t>
      </w:r>
      <w:r w:rsidR="001070BB" w:rsidRPr="00D2097E">
        <w:rPr>
          <w:rFonts w:ascii="Times New Roman" w:hAnsi="Times New Roman" w:cs="Times New Roman"/>
          <w:spacing w:val="-4"/>
          <w:sz w:val="28"/>
          <w:szCs w:val="28"/>
        </w:rPr>
        <w:t xml:space="preserve">pital on September </w:t>
      </w:r>
      <w:r>
        <w:rPr>
          <w:rFonts w:ascii="Times New Roman" w:hAnsi="Times New Roman" w:cs="Times New Roman"/>
          <w:spacing w:val="-4"/>
          <w:sz w:val="28"/>
          <w:szCs w:val="28"/>
        </w:rPr>
        <w:t>2009</w:t>
      </w:r>
    </w:p>
    <w:p w:rsidR="005F641F" w:rsidRDefault="005F641F" w:rsidP="005F641F">
      <w:pPr>
        <w:numPr>
          <w:ilvl w:val="0"/>
          <w:numId w:val="6"/>
        </w:numPr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Director</w:t>
      </w:r>
      <w:r w:rsidRPr="00D2097E">
        <w:rPr>
          <w:rFonts w:ascii="Times New Roman" w:hAnsi="Times New Roman" w:cs="Times New Roman"/>
          <w:spacing w:val="-4"/>
          <w:sz w:val="28"/>
          <w:szCs w:val="28"/>
        </w:rPr>
        <w:t xml:space="preserve"> of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department of plastic surgery, </w:t>
      </w:r>
      <w:r w:rsidRPr="002069D9">
        <w:rPr>
          <w:rFonts w:ascii="Times New Roman" w:hAnsi="Times New Roman" w:cs="Times New Roman"/>
          <w:spacing w:val="-3"/>
          <w:sz w:val="28"/>
          <w:szCs w:val="28"/>
        </w:rPr>
        <w:t>Shiraz University of Medical Sciences, Shiraz</w:t>
      </w:r>
      <w:r>
        <w:rPr>
          <w:rFonts w:ascii="Times New Roman" w:hAnsi="Times New Roman" w:cs="Times New Roman"/>
          <w:spacing w:val="-3"/>
          <w:sz w:val="28"/>
          <w:szCs w:val="28"/>
        </w:rPr>
        <w:t>, Iran</w:t>
      </w:r>
    </w:p>
    <w:p w:rsidR="00295B80" w:rsidRDefault="00295B80" w:rsidP="002D69F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03C1E" w:rsidRPr="005C14E9" w:rsidRDefault="00295B80" w:rsidP="002D69F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proofErr w:type="gramStart"/>
      <w:r w:rsidRPr="005C14E9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health</w:t>
      </w:r>
      <w:proofErr w:type="gramEnd"/>
      <w:r w:rsidRPr="005C14E9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 Director</w:t>
      </w:r>
      <w:r w:rsidR="00403C1E" w:rsidRPr="005C14E9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:</w:t>
      </w:r>
      <w:r w:rsidRPr="005C14E9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 xml:space="preserve"> </w:t>
      </w:r>
    </w:p>
    <w:p w:rsidR="002069D9" w:rsidRPr="000A0E62" w:rsidRDefault="000A0E62" w:rsidP="002069D9">
      <w:pPr>
        <w:pStyle w:val="ListParagraph"/>
        <w:numPr>
          <w:ilvl w:val="0"/>
          <w:numId w:val="14"/>
        </w:numPr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69D9" w:rsidRPr="002069D9">
        <w:rPr>
          <w:rFonts w:ascii="Times New Roman" w:hAnsi="Times New Roman" w:cs="Times New Roman"/>
          <w:spacing w:val="-4"/>
          <w:sz w:val="28"/>
          <w:szCs w:val="28"/>
        </w:rPr>
        <w:t>Director of burn and wound healing research center,</w:t>
      </w:r>
      <w:r w:rsidR="002069D9" w:rsidRPr="002069D9">
        <w:rPr>
          <w:rFonts w:ascii="Times New Roman" w:hAnsi="Times New Roman" w:cs="Times New Roman"/>
          <w:spacing w:val="-3"/>
          <w:sz w:val="28"/>
          <w:szCs w:val="28"/>
        </w:rPr>
        <w:t xml:space="preserve"> Shiraz University of Medical Sciences, Shiraz, Iran </w:t>
      </w:r>
      <w:r w:rsidR="002069D9" w:rsidRPr="002069D9">
        <w:rPr>
          <w:rFonts w:ascii="Times New Roman" w:hAnsi="Times New Roman" w:cs="Times New Roman"/>
          <w:spacing w:val="-3"/>
          <w:sz w:val="28"/>
          <w:szCs w:val="28"/>
          <w:lang w:bidi="fa-IR"/>
        </w:rPr>
        <w:t>2009</w:t>
      </w:r>
    </w:p>
    <w:p w:rsidR="000A0E62" w:rsidRPr="006D7886" w:rsidRDefault="006D7886" w:rsidP="006D7886">
      <w:pPr>
        <w:pStyle w:val="ListParagraph"/>
        <w:numPr>
          <w:ilvl w:val="0"/>
          <w:numId w:val="14"/>
        </w:numPr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  <w:lang w:bidi="fa-IR"/>
        </w:rPr>
      </w:pPr>
      <w:r>
        <w:rPr>
          <w:rFonts w:ascii="Times New Roman" w:hAnsi="Times New Roman" w:cs="Times New Roman"/>
          <w:spacing w:val="-4"/>
          <w:sz w:val="28"/>
          <w:szCs w:val="28"/>
          <w:lang w:bidi="fa-IR"/>
        </w:rPr>
        <w:t xml:space="preserve">CEO of Iranian Society of plastic and aesthetic surgeon –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bidi="fa-IR"/>
        </w:rPr>
        <w:t>fars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bidi="fa-IR"/>
        </w:rPr>
        <w:t xml:space="preserve"> providence </w:t>
      </w:r>
    </w:p>
    <w:p w:rsidR="004B63CF" w:rsidRDefault="004B63CF" w:rsidP="002D69F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rtl/>
        </w:rPr>
      </w:pPr>
    </w:p>
    <w:p w:rsidR="004C655F" w:rsidRPr="008D5ED4" w:rsidRDefault="004C655F" w:rsidP="002D69F4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</w:pPr>
      <w:r w:rsidRPr="008D5ED4">
        <w:rPr>
          <w:rFonts w:ascii="Times New Roman" w:hAnsi="Times New Roman" w:cs="Times New Roman"/>
          <w:b/>
          <w:bCs/>
          <w:spacing w:val="-4"/>
          <w:sz w:val="32"/>
          <w:szCs w:val="32"/>
          <w:u w:val="single"/>
        </w:rPr>
        <w:t>MEMBERSHIPS:</w:t>
      </w:r>
    </w:p>
    <w:p w:rsidR="00082A78" w:rsidRDefault="00082A78" w:rsidP="007009D6">
      <w:pPr>
        <w:numPr>
          <w:ilvl w:val="0"/>
          <w:numId w:val="8"/>
        </w:numPr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097E">
        <w:rPr>
          <w:rFonts w:ascii="Times New Roman" w:hAnsi="Times New Roman" w:cs="Times New Roman"/>
          <w:spacing w:val="-4"/>
          <w:sz w:val="28"/>
          <w:szCs w:val="28"/>
        </w:rPr>
        <w:t xml:space="preserve">Head of Burn Injuries Committee on </w:t>
      </w:r>
      <w:r w:rsidR="000335D6">
        <w:rPr>
          <w:rFonts w:ascii="Times New Roman" w:hAnsi="Times New Roman" w:cs="Times New Roman"/>
          <w:spacing w:val="-4"/>
          <w:sz w:val="28"/>
          <w:szCs w:val="28"/>
        </w:rPr>
        <w:t xml:space="preserve">6 </w:t>
      </w:r>
      <w:r w:rsidRPr="00D2097E">
        <w:rPr>
          <w:rFonts w:ascii="Times New Roman" w:hAnsi="Times New Roman" w:cs="Times New Roman"/>
          <w:spacing w:val="-4"/>
          <w:sz w:val="28"/>
          <w:szCs w:val="28"/>
        </w:rPr>
        <w:t>September, 20</w:t>
      </w:r>
      <w:r w:rsidR="008D5ED4">
        <w:rPr>
          <w:rFonts w:ascii="Times New Roman" w:hAnsi="Times New Roman" w:cs="Times New Roman"/>
          <w:spacing w:val="-4"/>
          <w:sz w:val="28"/>
          <w:szCs w:val="28"/>
        </w:rPr>
        <w:t>10</w:t>
      </w:r>
    </w:p>
    <w:p w:rsidR="006D7886" w:rsidRDefault="006D7886" w:rsidP="006D7886">
      <w:pPr>
        <w:numPr>
          <w:ilvl w:val="0"/>
          <w:numId w:val="8"/>
        </w:numPr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D7886">
        <w:rPr>
          <w:rFonts w:ascii="Times New Roman" w:hAnsi="Times New Roman" w:cs="Times New Roman"/>
          <w:spacing w:val="-4"/>
          <w:sz w:val="28"/>
          <w:szCs w:val="28"/>
        </w:rPr>
        <w:t>A member of national burn guideline editorial team on 2016</w:t>
      </w:r>
    </w:p>
    <w:p w:rsidR="00411C99" w:rsidRPr="00D2097E" w:rsidRDefault="00411C99" w:rsidP="00411C99">
      <w:pPr>
        <w:numPr>
          <w:ilvl w:val="0"/>
          <w:numId w:val="8"/>
        </w:numPr>
        <w:suppressAutoHyphens/>
        <w:spacing w:line="336" w:lineRule="atLeas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11C99">
        <w:rPr>
          <w:rFonts w:ascii="Times New Roman" w:hAnsi="Times New Roman" w:cs="Times New Roman"/>
          <w:spacing w:val="-4"/>
          <w:sz w:val="28"/>
          <w:szCs w:val="28"/>
        </w:rPr>
        <w:t>Co-Editor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in World Journal of plastic surgery</w:t>
      </w:r>
    </w:p>
    <w:p w:rsidR="00335452" w:rsidRDefault="00335452" w:rsidP="00335452">
      <w:pPr>
        <w:suppressAutoHyphens/>
        <w:spacing w:line="336" w:lineRule="atLeast"/>
        <w:ind w:left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16E9" w:rsidRDefault="00B016E9" w:rsidP="00335452">
      <w:pPr>
        <w:suppressAutoHyphens/>
        <w:spacing w:line="336" w:lineRule="atLeast"/>
        <w:ind w:left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16E9" w:rsidRPr="00D2097E" w:rsidRDefault="00B016E9" w:rsidP="00335452">
      <w:pPr>
        <w:suppressAutoHyphens/>
        <w:spacing w:line="336" w:lineRule="atLeast"/>
        <w:ind w:left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016E9" w:rsidRDefault="00FB0AAA" w:rsidP="00B016E9">
      <w:pPr>
        <w:suppressAutoHyphens/>
        <w:spacing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pacing w:val="-4"/>
          <w:sz w:val="36"/>
          <w:szCs w:val="36"/>
          <w:u w:val="single"/>
        </w:rPr>
        <w:t>Presentations:</w:t>
      </w:r>
    </w:p>
    <w:p w:rsidR="00335452" w:rsidRPr="00335452" w:rsidRDefault="00335452" w:rsidP="00335452">
      <w:pPr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6"/>
          <w:szCs w:val="36"/>
          <w:u w:val="single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Dashti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SH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A.A.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 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the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effect of education on achievement of the educational objectives  in surgical department .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sth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Asian pacific medical  education conference , 2008 .( poster presentation 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2- Mohsen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khosravi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Maharlooi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Ali Farsi ,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Ahmad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Mohabbati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Amin Attar . A comparison between different existing methods used to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separate  epidermal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cells from skin biopsies for autologous transplantation 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21st  international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medical  sciences student congress. May 9-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11 ,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2008 Istanbul  (poster presentation). 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Efficacy of Parenteral Albumin therapy in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Patients(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 randomized controlled clinical trial).7APC,India.Jan 18-20,2009,India( poster presentation}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4-Mohammadi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Aliakbar.Bakhshaeekia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Alireza.Marzban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Saeed.Abbasi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Siroos.Ashraf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lireza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Early Excision and Skin Grafting versus Delayed Skin Grafting in Deep hand Burns .Hand trauma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congress.April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18-19.2009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Tehran(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5-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MD1,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Hamed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Jouhari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MD1,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MD2,Mehdi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Ayaz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MD1, Mohammad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Pakyari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MD,1Rayeheh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Bahar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.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effect of amniotic membrane on split-thickness skin graft fixation in patients with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extremitiy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burns.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-9.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2012 (oral presentation).</w:t>
      </w:r>
      <w:proofErr w:type="gramEnd"/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6-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MD,Sina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Ghiasi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hafezi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Mandana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Kiasat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doulatabadi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MD. Effect of Fresh Human Amniotic Membrane dressing on graft taking of the patients with chronic burn wounds compared with conventional methods.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7- Dr. Mohammad Motamedi1, Dr.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Mohammad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Javad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Mortazavi2,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MD3,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Zardosht3, Mohammad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Javad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Rahimi1.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anti bacterial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effect of Na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bentonite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bentonite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and zeolite.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hyperlink r:id="rId7" w:history="1">
        <w:r w:rsidRPr="00335452">
          <w:rPr>
            <w:rFonts w:ascii="Times New Roman" w:eastAsia="Times New Roman" w:hAnsi="Times New Roman" w:cs="Times New Roman"/>
            <w:lang w:bidi="fa-IR"/>
          </w:rPr>
          <w:t xml:space="preserve">Ashraf 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Aliakbar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sharareh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hyperlink r:id="rId8" w:history="1">
        <w:proofErr w:type="spellStart"/>
        <w:r w:rsidRPr="00335452">
          <w:rPr>
            <w:rFonts w:ascii="Times New Roman" w:eastAsia="Times New Roman" w:hAnsi="Times New Roman" w:cs="Times New Roman"/>
            <w:lang w:bidi="fa-IR"/>
          </w:rPr>
          <w:t>Roshanzamir</w:t>
        </w:r>
        <w:proofErr w:type="spellEnd"/>
        <w:r w:rsidRPr="00335452">
          <w:rPr>
            <w:rFonts w:ascii="Times New Roman" w:eastAsia="Times New Roman" w:hAnsi="Times New Roman" w:cs="Times New Roman"/>
            <w:lang w:bidi="fa-IR"/>
          </w:rPr>
          <w:t xml:space="preserve"> 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,Mehdi  </w:t>
      </w:r>
      <w:hyperlink r:id="rId9" w:history="1">
        <w:proofErr w:type="spellStart"/>
        <w:r w:rsidRPr="00335452">
          <w:rPr>
            <w:rFonts w:ascii="Times New Roman" w:eastAsia="Times New Roman" w:hAnsi="Times New Roman" w:cs="Times New Roman"/>
            <w:lang w:bidi="fa-IR"/>
          </w:rPr>
          <w:t>Ayaz</w:t>
        </w:r>
        <w:proofErr w:type="spellEnd"/>
        <w:r w:rsidRPr="00335452">
          <w:rPr>
            <w:rFonts w:ascii="Times New Roman" w:eastAsia="Times New Roman" w:hAnsi="Times New Roman" w:cs="Times New Roman"/>
            <w:lang w:bidi="fa-IR"/>
          </w:rPr>
          <w:t xml:space="preserve"> 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Hamid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Tolide-Ie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,2 Mohsen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Zafar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</w:t>
      </w:r>
      <w:hyperlink r:id="rId10" w:history="1">
        <w:proofErr w:type="spellStart"/>
        <w:r w:rsidRPr="00335452">
          <w:rPr>
            <w:rFonts w:ascii="Times New Roman" w:eastAsia="Times New Roman" w:hAnsi="Times New Roman" w:cs="Times New Roman"/>
            <w:lang w:bidi="fa-IR"/>
          </w:rPr>
          <w:t>Ghasempoor</w:t>
        </w:r>
        <w:proofErr w:type="spellEnd"/>
        <w:r w:rsidRPr="00335452">
          <w:rPr>
            <w:rFonts w:ascii="Times New Roman" w:eastAsia="Times New Roman" w:hAnsi="Times New Roman" w:cs="Times New Roman"/>
            <w:lang w:bidi="fa-IR"/>
          </w:rPr>
          <w:t xml:space="preserve"> 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Sympathetic skin response in electrical burn injury.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9 -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Masuod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Bakhshaeekia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Peyman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Alibeigi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Iman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Ahrar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Propranolol effects on Wound Healing and outcome in Hospitalized Burn Patient.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10-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MD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Bakhshaeekia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‘‘Suture fixation of the fingers’’: An effective method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forpositioning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burned and contracted fingers using a pulley system as a guide.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11-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Rayeheh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Bahar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Pakyari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Vahid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Dastgerdi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MD ,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Ahmadreza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Tavakkolian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Soraya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Iranpak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Metabolic Effects of Tourniquet application in reconstructive surgery in Burn Patients.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12-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Mohammadi,MD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Mohammad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Pakyari,MD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Rayeheh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Bahar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MD ,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Sina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Ghiasi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Hafezi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 ,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Masume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Kherad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 A Comparison between Upper and Lower Body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Part  Burns'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Outcome in Males and Females.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13- Amir Emami1-M.J.Rahimi2-A.A Mohammadi3-M.zardosht. Detection of OXA-10 &amp; PER-1 genotypes in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imipenem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resistant pseudomonas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aeroginosa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strains isolated from burn patients hospitalized in SHIRAZ GHOTBEDIN BURN HOSPITAL (1388-1389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)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(oral presentation)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14-Ali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MD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,1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* Mehdi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Ayaz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MD,2Zahra Moradi,2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,2Hamid Reza Tolide-ei2. Self-Inflicted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Injuries ,a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forgotten and most tragic health problem.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15-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MD,1, Mohammad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panah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MD2 .Mohammad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Pakyari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MD,3Razieh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Tavakkoli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ReyshahriMD,3.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post surgical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excision low dose radiotherapy on recurrence and outcome in resistant keloids.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  16- Ali Akbar Mohammadi,MD1 Ali Reza Bakhshaeekia,MD2 ,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Siroos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Abbasi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MD2, Ali Reza Ashraf MD2, Hamid Reza Tolide-ie2.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Early excision and skin grafting versus delayed skin grafting in deep hand burns (a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randomised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clinical controlled trial).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17- Mehdi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Pasalar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Abdolreza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Rajaeefard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Masoud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Neghab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Hamid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Tolidei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Burn in pregnancy; Maternal and Fetal Outcomes.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18-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Farzaneh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Sahraian1 ,Ali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Akbar Mohammadi1,Zari Afrasiabi1,Hamid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Tolide-ei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Pediatric Burn Injuries in Shiraz, Iran from 2010-2011.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19 -Ali Akbar Mohammadi,MD1, Mohammad Reza Pakyari,MD2 ,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Hooman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Riazi,MD2, Ahmad Reza Tavakkolian,MD2,Iman Ahrari,MD2,Soraya Iranpak2.  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Outpatient Management of Burn Wounds with Human Amniotic Membrane. The 1st International Tehran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 7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-9 2012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20- Comparison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of two methods cell spray and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ingection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of epithelial cell suspension for the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treatment of post burn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hyppigmentation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The1st International student congress on cell an molecular medicin,2011(oral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21- Evaluation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of effect of amniotic membrane on split-thickness skin graft fixation in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patients with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extremitiy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burns.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22- Effect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of Fresh Human Amniotic Membrane dressing on graft taking of the patients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with chronic burn wounds compared with conventional methods,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23- The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anti bacterial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effect of Na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bentonite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bentonite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and zeolite,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24-The comparison between the results of Early Excision &amp; Grafting(EEG) and Old Excision &amp; Grafting(OEG) in 200 burnt patients,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25- Sympathetic skin response in electrical burn injury.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26- Propranolol effects on Wound Healing and outcome in Hospitalized Burn Patients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27- Metabolic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Effects of Tourniquet application in reconstructive surgery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in Burn Patients,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28- Suture fixation of the fingers’’: An effective method for positioning burned and contracted fingers using a pulley system as a guide,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29- A Comparison between Upper and Lower Body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Part  Burns'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Outcome in Males and Females,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30- Self-Inflicted Burn Injuries in Southwest, Iran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31- Epidemiologic evaluation of burn patients admitted in Shiraz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Ghotbedin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 in 2006&amp;2008,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32-Evaluation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of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post surgical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excision low dose radiotherapy on recurrence and outcome in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resistant keloid,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33- The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effect of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plantago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major on burn wound healing in rat as animal model,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34-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Early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excision and skin grafting versus delayed skin grafting in deep hand burns (a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randomised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clinical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controlied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trial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35-Evaluation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of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post surgical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excision low dose radiotherapy on recurrence and outcome in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resistant keloid,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36- The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effect of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plantago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major on burn wound healing in rat as animal model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37-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Early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excision and skin grafting versus delayed skin grafting in deep hand burns (a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randomised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clinical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controlied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trial ,International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38-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Epidemiologic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burn patients admitted in shiraz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Ghotbedin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 in 2006,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39- Pediatric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burn injuries in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shiraz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iran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from 2010-2011,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40-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Out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patient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manegment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of burn wounds with human amniotic membrane, International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Congress  TEHRAN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41- Comparison of peripherally inserted central vein catheter and peripheral vein catheter in hospitalized burn patients, International Burn Congress  TEHRAN_IRAN,9-7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March 2012, 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42- Evaluation of albumin therapy effects in extensive burn patients.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43- Early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Marjolin’s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ulcer after minimal superficial burn; Case report,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44- Efficacy of debridement and wound cleansing with2% hydrogen peroxide on graft taking of the chronic-colonized burn wounds; a randomized controlled clinical trial, The Second International Burn Congress, Tehran-Iran-2013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(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oral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45- Forgotten staples, a forgotten problem in extensive burn patients,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46- Functional outcome of early excision and skin grafting versus delayed skin grafting in deep hand burns (a randomized clinical controlled trial)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47- How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does human amniotic membrane help burn patients: new experiences, The Second International Burn Congress, Tehran-Iran-2013(oral presentation)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48- Promising gradual and constant decrease in incidence of self- burning in Fars Province, Iran in 2009-2012; a true decline or change in suicidal attempt patterns,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49-Risk of burn trauma during circumcision with radiofrequency scalpel: case report and review of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literature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50- Epidemiologic study of children burn injuries in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fars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providence,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51- Sympathetic involvement may cause osteoporosis in electrical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injury ,The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52- Sympathetic nervous system involvement in chemical burn injury,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53- Usage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of cadaveric harvested allograft in extensive burns,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54- Efficacy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of debridement and wound cleansing with2% hydrogen peroxide on graft taking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of the chronic-colonized burn wounds; a randomized controlled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clinical trial,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55- How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does human amniotic membrane help burn patients: new experiences, The Second International Burn Congress, Tehran-Iran-2013(oral presentation)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56- Burn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epidemiology in Fars province, The Second International Burn Congress, Tehran-Iran-2013(poster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57-A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survey on electrical burns in Shiraz University of Medical Sciences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br/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Burn Hospital, The Second International Burn Congress, Tehran-Iran-2013(poster presentation).</w:t>
      </w:r>
      <w:proofErr w:type="gramEnd"/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58- Spontaneous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humerus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fracture 18 months after a high voltage electrical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injury; case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report ,The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Second International Burn Congress, Tehran-Iran-2013(poster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59- Using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the water jet in burn wound debridement,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60-A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comparison between incidence of hand dysfunction in EEG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&amp;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delayed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br/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grafting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Second International Burn Congress, Tehran-Iran-2013(oral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61-Comparing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results of conventional treatment of split-thickness skin graft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br/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donor site (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vaselingause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) &amp;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treatment with topical application of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br/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PRP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_(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platelet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riched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plasma) The Second International Burn Congress, Tehran-Iran-2013(poster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"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62- Comparison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of results of early excision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&amp;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grafting in patients under 14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"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br/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years old and higher than 14 years with lower extent of 40% TBSA , The Second International Burn Congress, Tehran-Iran-2013(poster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63- Usage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of skin harvest from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abdominoplasty</w:t>
      </w:r>
      <w:proofErr w:type="spellEnd"/>
      <w:r w:rsidR="007B78B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,The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Second International Burn Congress, Tehran-Iran-2013(poster presentation).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7B78B1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64-Forgotte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staples, a forgotten problem in extensive burn patients, The Second International Burn Congress, Tehran-Iran-2013(oral presentation).</w:t>
      </w:r>
    </w:p>
    <w:p w:rsidR="002069D9" w:rsidRDefault="002069D9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Default="002069D9" w:rsidP="009A77FE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6</w:t>
      </w:r>
      <w:r w:rsid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B016E9" w:rsidRPr="00B016E9">
        <w:rPr>
          <w:rFonts w:ascii="Times New Roman" w:eastAsia="Times New Roman" w:hAnsi="Times New Roman" w:cs="Times New Roman"/>
          <w:sz w:val="28"/>
          <w:szCs w:val="28"/>
          <w:lang w:bidi="fa-IR"/>
        </w:rPr>
        <w:tab/>
        <w:t xml:space="preserve">Cost analysis of suicide patients who referred to </w:t>
      </w:r>
      <w:proofErr w:type="spellStart"/>
      <w:r w:rsidR="00B016E9" w:rsidRPr="00B016E9">
        <w:rPr>
          <w:rFonts w:ascii="Times New Roman" w:eastAsia="Times New Roman" w:hAnsi="Times New Roman" w:cs="Times New Roman"/>
          <w:sz w:val="28"/>
          <w:szCs w:val="28"/>
          <w:lang w:bidi="fa-IR"/>
        </w:rPr>
        <w:t>Ghotbeddin</w:t>
      </w:r>
      <w:proofErr w:type="spellEnd"/>
      <w:r w:rsidR="00B016E9" w:rsidRPr="00B016E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B016E9" w:rsidRPr="00B016E9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="00B016E9" w:rsidRPr="00B016E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 during 2 years to change this amount of cost by applying psychologists to prevent suicide in prone areas</w:t>
      </w:r>
      <w:r w:rsidR="00B016E9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="00B016E9" w:rsidRPr="00B016E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The national Burn Congress, Tehran-Iran</w:t>
      </w:r>
      <w:r w:rsidR="0032734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-2014</w:t>
      </w:r>
    </w:p>
    <w:p w:rsidR="009A77FE" w:rsidRDefault="009A77FE" w:rsidP="00327348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9A77FE" w:rsidRDefault="00327348" w:rsidP="007B78B1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6</w:t>
      </w:r>
      <w:r w:rsid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r w:rsidR="009A77FE" w:rsidRP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burn cause in elderly patient that refer to </w:t>
      </w:r>
      <w:proofErr w:type="spellStart"/>
      <w:r w:rsidR="009A77FE" w:rsidRP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>Ghotb</w:t>
      </w:r>
      <w:r w:rsidR="007B78B1">
        <w:rPr>
          <w:rFonts w:ascii="Times New Roman" w:eastAsia="Times New Roman" w:hAnsi="Times New Roman" w:cs="Times New Roman"/>
          <w:sz w:val="28"/>
          <w:szCs w:val="28"/>
          <w:lang w:bidi="fa-IR"/>
        </w:rPr>
        <w:t>edin</w:t>
      </w:r>
      <w:proofErr w:type="spellEnd"/>
      <w:r w:rsidR="007B78B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B78B1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="007B78B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</w:t>
      </w:r>
      <w:r w:rsid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="009A77FE" w:rsidRPr="009A77FE">
        <w:t xml:space="preserve"> </w:t>
      </w:r>
      <w:r w:rsidR="009A77FE" w:rsidRP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>The national Burn Congress, Tehran-Iran -2014</w:t>
      </w:r>
    </w:p>
    <w:p w:rsidR="007B78B1" w:rsidRDefault="007B78B1" w:rsidP="007B78B1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27348" w:rsidRPr="00335452" w:rsidRDefault="009A77FE" w:rsidP="007B78B1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67- Suicide in 11 years old child (case report).the first Iranian wound and burn congres</w:t>
      </w:r>
      <w:r w:rsidR="007B78B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s February 2016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   </w:t>
      </w:r>
    </w:p>
    <w:p w:rsidR="00B016E9" w:rsidRDefault="00B016E9">
      <w:pPr>
        <w:rPr>
          <w:rFonts w:ascii="Times New Roman" w:hAnsi="Times New Roman" w:cs="Times New Roman"/>
          <w:b/>
          <w:bCs/>
          <w:spacing w:val="-3"/>
          <w:sz w:val="28"/>
          <w:szCs w:val="28"/>
          <w:lang w:bidi="fa-IR"/>
        </w:rPr>
      </w:pPr>
    </w:p>
    <w:p w:rsidR="007B78B1" w:rsidRDefault="007B78B1" w:rsidP="00B440EF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68-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bidi="fa-IR"/>
        </w:rPr>
        <w:t xml:space="preserve"> </w:t>
      </w:r>
      <w:r w:rsidR="00B440EF"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Epidemiology of burn patient with addiction</w:t>
      </w:r>
      <w:r w:rsid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="00B440EF"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the</w:t>
      </w:r>
      <w:proofErr w:type="gramEnd"/>
      <w:r w:rsid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first Iranian wound and burn congress February 2016</w:t>
      </w:r>
    </w:p>
    <w:p w:rsidR="00B440EF" w:rsidRPr="00B440EF" w:rsidRDefault="00B440EF" w:rsidP="00B440EF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B440EF" w:rsidRDefault="00B440EF" w:rsidP="00B440EF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69- </w:t>
      </w:r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Three years antibacterial </w:t>
      </w:r>
      <w:proofErr w:type="spellStart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sensivity</w:t>
      </w:r>
      <w:proofErr w:type="spellEnd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pattern of the most probable </w:t>
      </w:r>
      <w:proofErr w:type="spellStart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nasocaial</w:t>
      </w:r>
      <w:proofErr w:type="spellEnd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infections </w:t>
      </w:r>
      <w:proofErr w:type="spellStart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Ghotbeddin</w:t>
      </w:r>
      <w:proofErr w:type="spellEnd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center.2013-2015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national burn congress, Mashhad,</w:t>
      </w:r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February 2017</w:t>
      </w:r>
    </w:p>
    <w:p w:rsidR="00B440EF" w:rsidRDefault="00B440EF" w:rsidP="00B440EF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70-</w:t>
      </w:r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</w:t>
      </w:r>
      <w:proofErr w:type="gramStart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patients</w:t>
      </w:r>
      <w:proofErr w:type="gramEnd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>satisfactional</w:t>
      </w:r>
      <w:proofErr w:type="spellEnd"/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outcome of dorsal hand unit reconstruction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 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national burn congress, Mashhad,</w:t>
      </w:r>
      <w:r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February 2017</w:t>
      </w:r>
    </w:p>
    <w:p w:rsidR="007B78B1" w:rsidRDefault="00B440EF" w:rsidP="00B440EF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71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9A77F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</w:t>
      </w:r>
      <w:r w:rsidR="006B1262">
        <w:rPr>
          <w:rFonts w:ascii="Times New Roman" w:eastAsia="Times New Roman" w:hAnsi="Times New Roman" w:cs="Times New Roman"/>
          <w:sz w:val="28"/>
          <w:szCs w:val="28"/>
          <w:lang w:bidi="fa-IR"/>
        </w:rPr>
        <w:t>The</w:t>
      </w:r>
      <w:proofErr w:type="gramEnd"/>
      <w:r w:rsidR="006B126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LA50 in burn patient admitted in Amir-Al </w:t>
      </w:r>
      <w:proofErr w:type="spellStart"/>
      <w:r w:rsidR="006B1262">
        <w:rPr>
          <w:rFonts w:ascii="Times New Roman" w:eastAsia="Times New Roman" w:hAnsi="Times New Roman" w:cs="Times New Roman"/>
          <w:sz w:val="28"/>
          <w:szCs w:val="28"/>
          <w:lang w:bidi="fa-IR"/>
        </w:rPr>
        <w:t>momenin</w:t>
      </w:r>
      <w:proofErr w:type="spellEnd"/>
      <w:r w:rsidR="006B126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hospital. 6</w:t>
      </w:r>
      <w:r w:rsidR="006B1262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="006B1262">
        <w:rPr>
          <w:rFonts w:ascii="Times New Roman" w:eastAsia="Times New Roman" w:hAnsi="Times New Roman" w:cs="Times New Roman"/>
          <w:sz w:val="28"/>
          <w:szCs w:val="28"/>
          <w:lang w:bidi="fa-IR"/>
        </w:rPr>
        <w:t>national burn congress, Mashhad,</w:t>
      </w:r>
      <w:r w:rsidR="006B1262" w:rsidRPr="00B440E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6B1262">
        <w:rPr>
          <w:rFonts w:ascii="Times New Roman" w:eastAsia="Times New Roman" w:hAnsi="Times New Roman" w:cs="Times New Roman"/>
          <w:sz w:val="28"/>
          <w:szCs w:val="28"/>
          <w:lang w:bidi="fa-IR"/>
        </w:rPr>
        <w:t>February 2017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72-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Effect </w:t>
      </w:r>
      <w:proofErr w:type="gram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of  co</w:t>
      </w:r>
      <w:proofErr w:type="gram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cultured </w:t>
      </w:r>
      <w:proofErr w:type="spell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mesenchymal</w:t>
      </w:r>
      <w:proofErr w:type="spell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stem cells and fibroblast cells associated TO A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 7</w:t>
      </w:r>
      <w:r w:rsidRPr="00313F45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national burn congress,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Tehran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, February 201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73-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</w:t>
      </w:r>
      <w:proofErr w:type="gram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foot ,</w:t>
      </w:r>
      <w:proofErr w:type="gram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trunk and abdominal, the important but less noticed burned areas of the body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7</w:t>
      </w:r>
      <w:r w:rsidRPr="00313F45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national burn congress,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Tehran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, February 201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74-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Surgical technique and tissue expander quality, the important factors in tissue expander exposure complications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 7</w:t>
      </w:r>
      <w:r w:rsidRPr="00313F45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national burn congress,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Tehran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, February 201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75- </w:t>
      </w:r>
      <w:proofErr w:type="gram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Early  excision</w:t>
      </w:r>
      <w:proofErr w:type="gram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and grafting :</w:t>
      </w:r>
      <w:proofErr w:type="spell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opportunityor</w:t>
      </w:r>
      <w:proofErr w:type="spell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threat?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7</w:t>
      </w:r>
      <w:r w:rsidRPr="00313F45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national burn congress,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Tehran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, February 201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76</w:t>
      </w:r>
      <w:r w:rsidRPr="00313F45">
        <w:t xml:space="preserve">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Recurrent </w:t>
      </w:r>
      <w:proofErr w:type="spell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nonhealing</w:t>
      </w:r>
      <w:proofErr w:type="spell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wound in old burn scar may be due to heterotopic ossification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Pr="00313F45">
        <w:t xml:space="preserve">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7thnational burn congress, Tehran, February 2018 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77-</w:t>
      </w:r>
      <w:r w:rsidRPr="00313F45">
        <w:t xml:space="preserve">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Two years study of electrical burn in </w:t>
      </w:r>
      <w:proofErr w:type="spell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amir</w:t>
      </w:r>
      <w:proofErr w:type="spell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 – </w:t>
      </w:r>
      <w:proofErr w:type="spell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mumenin</w:t>
      </w:r>
      <w:proofErr w:type="spell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</w:t>
      </w:r>
      <w:r w:rsidR="00941B1C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="00941B1C" w:rsidRPr="00941B1C">
        <w:t xml:space="preserve"> </w:t>
      </w:r>
      <w:r w:rsidR="00941B1C" w:rsidRPr="00941B1C">
        <w:rPr>
          <w:rFonts w:ascii="Times New Roman" w:eastAsia="Times New Roman" w:hAnsi="Times New Roman" w:cs="Times New Roman"/>
          <w:sz w:val="28"/>
          <w:szCs w:val="28"/>
          <w:lang w:bidi="fa-IR"/>
        </w:rPr>
        <w:t>7thnational burn congress, Tehran, February 2018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78-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Burn data </w:t>
      </w:r>
      <w:proofErr w:type="spell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registery</w:t>
      </w:r>
      <w:proofErr w:type="spell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</w:t>
      </w:r>
      <w:proofErr w:type="gram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shiraz</w:t>
      </w:r>
      <w:proofErr w:type="gram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university of medical sciences</w:t>
      </w:r>
      <w:r w:rsidR="00941B1C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</w:p>
    <w:p w:rsidR="00941B1C" w:rsidRDefault="00313F45" w:rsidP="00941B1C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79-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Investigate the effect of family visit on sleep quality and anxiety of hospitalized burn patient in </w:t>
      </w:r>
      <w:proofErr w:type="spellStart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ghotbeddin</w:t>
      </w:r>
      <w:proofErr w:type="spellEnd"/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 at 2015</w:t>
      </w:r>
      <w:r w:rsidR="00941B1C">
        <w:rPr>
          <w:rFonts w:ascii="Times New Roman" w:eastAsia="Times New Roman" w:hAnsi="Times New Roman" w:cs="Times New Roman"/>
          <w:sz w:val="28"/>
          <w:szCs w:val="28"/>
          <w:lang w:bidi="fa-IR"/>
        </w:rPr>
        <w:t>.7</w:t>
      </w:r>
      <w:r w:rsidR="00941B1C" w:rsidRPr="00313F45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="00941B1C"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national burn congress, </w:t>
      </w:r>
      <w:r w:rsidR="00941B1C">
        <w:rPr>
          <w:rFonts w:ascii="Times New Roman" w:eastAsia="Times New Roman" w:hAnsi="Times New Roman" w:cs="Times New Roman"/>
          <w:sz w:val="28"/>
          <w:szCs w:val="28"/>
          <w:lang w:bidi="fa-IR"/>
        </w:rPr>
        <w:t>Tehran</w:t>
      </w:r>
      <w:r w:rsidR="00941B1C"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, February 201</w:t>
      </w:r>
      <w:r w:rsidR="00941B1C"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13F45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80-</w:t>
      </w:r>
      <w:r w:rsidRPr="00313F45">
        <w:t xml:space="preserve">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>Lecture on the principles of rehabilitation and nursing in licensed patients (EB)</w:t>
      </w:r>
      <w:r w:rsidR="0006572A">
        <w:rPr>
          <w:rFonts w:ascii="Times New Roman" w:eastAsia="Times New Roman" w:hAnsi="Times New Roman" w:cs="Times New Roman"/>
          <w:sz w:val="28"/>
          <w:szCs w:val="28"/>
          <w:lang w:bidi="fa-IR"/>
        </w:rPr>
        <w:t>. Shiraz 2018</w:t>
      </w:r>
    </w:p>
    <w:p w:rsidR="0006572A" w:rsidRDefault="00313F45" w:rsidP="00313F45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81- </w:t>
      </w:r>
      <w:r w:rsidRPr="00313F4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Lecture on 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negative pressure wound</w:t>
      </w:r>
      <w:r w:rsidR="0006572A">
        <w:rPr>
          <w:rFonts w:ascii="Times New Roman" w:eastAsia="Times New Roman" w:hAnsi="Times New Roman" w:cs="Times New Roman"/>
          <w:sz w:val="28"/>
          <w:szCs w:val="28"/>
          <w:lang w:bidi="fa-IR"/>
        </w:rPr>
        <w:t>. Shiraz 2018</w:t>
      </w:r>
    </w:p>
    <w:p w:rsidR="0006572A" w:rsidRDefault="0006572A" w:rsidP="004278D9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r w:rsidRPr="0006572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Lecture</w:t>
      </w:r>
      <w:proofErr w:type="gramEnd"/>
      <w:r w:rsidRPr="0006572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on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biological dressing on burn and wound healing. Shiraz 2018</w:t>
      </w:r>
    </w:p>
    <w:p w:rsidR="004278D9" w:rsidRDefault="004278D9" w:rsidP="0006572A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83- </w:t>
      </w:r>
      <w:r w:rsidRPr="004278D9">
        <w:rPr>
          <w:rFonts w:ascii="Times New Roman" w:eastAsia="Times New Roman" w:hAnsi="Times New Roman" w:cs="Times New Roman"/>
          <w:sz w:val="28"/>
          <w:szCs w:val="28"/>
          <w:lang w:bidi="fa-IR"/>
        </w:rPr>
        <w:t>Development and characterization of bio-based polyurethane flexible foams containing silver nanoparticles for efficient dermal healing application</w:t>
      </w:r>
      <w:r w:rsidR="002B451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spellStart"/>
      <w:proofErr w:type="gramStart"/>
      <w:r w:rsidR="002B451F">
        <w:rPr>
          <w:rFonts w:ascii="Times New Roman" w:eastAsia="Times New Roman" w:hAnsi="Times New Roman" w:cs="Times New Roman"/>
          <w:sz w:val="28"/>
          <w:szCs w:val="28"/>
          <w:lang w:bidi="fa-IR"/>
        </w:rPr>
        <w:t>Naional</w:t>
      </w:r>
      <w:proofErr w:type="spellEnd"/>
      <w:r w:rsidR="002B451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12</w:t>
      </w:r>
      <w:r w:rsidR="002B451F" w:rsidRPr="002B451F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="002B451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Burn </w:t>
      </w:r>
      <w:proofErr w:type="spellStart"/>
      <w:r w:rsidR="002B451F">
        <w:rPr>
          <w:rFonts w:ascii="Times New Roman" w:eastAsia="Times New Roman" w:hAnsi="Times New Roman" w:cs="Times New Roman"/>
          <w:sz w:val="28"/>
          <w:szCs w:val="28"/>
          <w:lang w:bidi="fa-IR"/>
        </w:rPr>
        <w:t>congress</w:t>
      </w:r>
      <w:r w:rsid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>.Iran</w:t>
      </w:r>
      <w:proofErr w:type="spellEnd"/>
      <w:r w:rsid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  <w:r w:rsid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>Gilan.Rasht</w:t>
      </w:r>
      <w:proofErr w:type="spellEnd"/>
      <w:r w:rsidR="002B451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(Oral </w:t>
      </w:r>
      <w:r w:rsidR="009423E1">
        <w:rPr>
          <w:rFonts w:ascii="Times New Roman" w:eastAsia="Times New Roman" w:hAnsi="Times New Roman" w:cs="Times New Roman"/>
          <w:sz w:val="28"/>
          <w:szCs w:val="28"/>
          <w:lang w:bidi="fa-IR"/>
        </w:rPr>
        <w:t>presentation</w:t>
      </w:r>
      <w:r w:rsidR="002B451F">
        <w:rPr>
          <w:rFonts w:ascii="Times New Roman" w:eastAsia="Times New Roman" w:hAnsi="Times New Roman" w:cs="Times New Roman"/>
          <w:sz w:val="28"/>
          <w:szCs w:val="28"/>
          <w:lang w:bidi="fa-IR"/>
        </w:rPr>
        <w:t>)</w:t>
      </w:r>
    </w:p>
    <w:p w:rsidR="00FC4163" w:rsidRDefault="00C724EB" w:rsidP="00A825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84- </w:t>
      </w:r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>A</w:t>
      </w:r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loe </w:t>
      </w:r>
      <w:proofErr w:type="spellStart"/>
      <w:proofErr w:type="gramStart"/>
      <w:r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>vera</w:t>
      </w:r>
      <w:proofErr w:type="spellEnd"/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>hydrogel</w:t>
      </w:r>
      <w:proofErr w:type="gramEnd"/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>by</w:t>
      </w:r>
      <w:r w:rsidR="00AE01C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AE01C6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>loaded adipose</w:t>
      </w:r>
      <w:r w:rsidR="00AE01C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derived</w:t>
      </w:r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AE01C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stem </w:t>
      </w:r>
      <w:r w:rsidR="00356053" w:rsidRPr="00356053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AE01C6">
        <w:rPr>
          <w:rFonts w:ascii="Times New Roman" w:eastAsia="Times New Roman" w:hAnsi="Times New Roman" w:cs="Times New Roman"/>
          <w:sz w:val="28"/>
          <w:szCs w:val="28"/>
          <w:lang w:bidi="fa-IR"/>
        </w:rPr>
        <w:t>cells</w:t>
      </w:r>
      <w:r w:rsidR="00AE01C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A8251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promote burn  wound </w:t>
      </w:r>
      <w:r w:rsidR="00AE01C6" w:rsidRPr="00AE01C6">
        <w:rPr>
          <w:rFonts w:ascii="Times New Roman" w:eastAsia="Times New Roman" w:hAnsi="Times New Roman" w:cs="Times New Roman"/>
          <w:sz w:val="28"/>
          <w:szCs w:val="28"/>
          <w:lang w:bidi="fa-IR"/>
        </w:rPr>
        <w:t>healing</w:t>
      </w:r>
      <w:r w:rsid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="00EC69F8" w:rsidRPr="00EC69F8">
        <w:t xml:space="preserve"> </w:t>
      </w:r>
      <w:proofErr w:type="gramStart"/>
      <w:r w:rsidR="00EC69F8" w:rsidRP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>burn</w:t>
      </w:r>
      <w:proofErr w:type="gramEnd"/>
      <w:r w:rsidR="00EC69F8" w:rsidRP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spellStart"/>
      <w:r w:rsidR="00EC69F8" w:rsidRP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>Naional</w:t>
      </w:r>
      <w:proofErr w:type="spellEnd"/>
      <w:r w:rsidR="00EC69F8" w:rsidRP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11thBurn congress Iran- Tehran </w:t>
      </w:r>
      <w:proofErr w:type="spellStart"/>
      <w:r w:rsidR="00EC69F8" w:rsidRP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>Bahman</w:t>
      </w:r>
      <w:proofErr w:type="spellEnd"/>
      <w:r w:rsidR="00EC69F8" w:rsidRP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1401</w:t>
      </w:r>
      <w:r w:rsidR="00AE01C6" w:rsidRPr="00AE01C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933705">
        <w:rPr>
          <w:rFonts w:ascii="Times New Roman" w:eastAsia="Times New Roman" w:hAnsi="Times New Roman" w:cs="Times New Roman"/>
          <w:sz w:val="28"/>
          <w:szCs w:val="28"/>
          <w:lang w:bidi="fa-IR"/>
        </w:rPr>
        <w:t>(Oral presentation)</w:t>
      </w:r>
    </w:p>
    <w:p w:rsidR="004D6535" w:rsidRPr="00356053" w:rsidRDefault="004D6535" w:rsidP="00F570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85- </w:t>
      </w:r>
      <w:r w:rsidRPr="004D6535">
        <w:rPr>
          <w:rFonts w:ascii="Times New Roman" w:eastAsia="Times New Roman" w:hAnsi="Times New Roman" w:cs="Times New Roman"/>
          <w:sz w:val="28"/>
          <w:szCs w:val="28"/>
          <w:lang w:bidi="fa-IR"/>
        </w:rPr>
        <w:t>Early</w:t>
      </w:r>
      <w:r w:rsidR="008F668C" w:rsidRPr="008F668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F668C" w:rsidRPr="004D6535">
        <w:rPr>
          <w:rFonts w:ascii="Times New Roman" w:eastAsia="Times New Roman" w:hAnsi="Times New Roman" w:cs="Times New Roman"/>
          <w:sz w:val="28"/>
          <w:szCs w:val="28"/>
          <w:lang w:bidi="fa-IR"/>
        </w:rPr>
        <w:t>marjolin</w:t>
      </w:r>
      <w:proofErr w:type="spellEnd"/>
      <w:r w:rsidRPr="004D653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F668C" w:rsidRPr="004D6535">
        <w:rPr>
          <w:rFonts w:ascii="Times New Roman" w:eastAsia="Times New Roman" w:hAnsi="Times New Roman" w:cs="Times New Roman"/>
          <w:sz w:val="28"/>
          <w:szCs w:val="28"/>
          <w:lang w:bidi="fa-IR"/>
        </w:rPr>
        <w:t>s’ulcer</w:t>
      </w:r>
      <w:proofErr w:type="spellEnd"/>
      <w:r w:rsidR="008F668C" w:rsidRPr="004D653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8F668C" w:rsidRPr="004D653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after </w:t>
      </w:r>
      <w:r w:rsidRPr="004D653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hand </w:t>
      </w:r>
      <w:r w:rsidR="008F668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burn. </w:t>
      </w:r>
      <w:proofErr w:type="spellStart"/>
      <w:proofErr w:type="gramStart"/>
      <w:r w:rsidR="00F570BA" w:rsidRP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>Naional</w:t>
      </w:r>
      <w:proofErr w:type="spellEnd"/>
      <w:r w:rsidR="00F570BA" w:rsidRP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>11</w:t>
      </w:r>
      <w:r w:rsidR="00F570BA" w:rsidRPr="00F570BA">
        <w:rPr>
          <w:rFonts w:ascii="Times New Roman" w:eastAsia="Times New Roman" w:hAnsi="Times New Roman" w:cs="Times New Roman"/>
          <w:sz w:val="28"/>
          <w:szCs w:val="28"/>
          <w:vertAlign w:val="superscript"/>
          <w:lang w:bidi="fa-IR"/>
        </w:rPr>
        <w:t>th</w:t>
      </w:r>
      <w:r w:rsidR="00F570BA" w:rsidRPr="00F570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Burn congress </w:t>
      </w:r>
      <w:r w:rsidR="008F668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Iran- Tehran </w:t>
      </w:r>
      <w:proofErr w:type="spellStart"/>
      <w:r w:rsidR="008F668C">
        <w:rPr>
          <w:rFonts w:ascii="Times New Roman" w:eastAsia="Times New Roman" w:hAnsi="Times New Roman" w:cs="Times New Roman"/>
          <w:sz w:val="28"/>
          <w:szCs w:val="28"/>
          <w:lang w:bidi="fa-IR"/>
        </w:rPr>
        <w:t>Bahman</w:t>
      </w:r>
      <w:proofErr w:type="spellEnd"/>
      <w:r w:rsidR="008F668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1401</w:t>
      </w:r>
      <w:r w:rsid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  <w:r w:rsidR="00EC69F8" w:rsidRPr="00EC69F8">
        <w:t xml:space="preserve"> </w:t>
      </w:r>
      <w:r w:rsidR="00EC69F8" w:rsidRPr="00EC69F8">
        <w:rPr>
          <w:rFonts w:ascii="Times New Roman" w:eastAsia="Times New Roman" w:hAnsi="Times New Roman" w:cs="Times New Roman"/>
          <w:sz w:val="28"/>
          <w:szCs w:val="28"/>
          <w:lang w:bidi="fa-IR"/>
        </w:rPr>
        <w:t>(Oral presentation)</w:t>
      </w:r>
      <w:bookmarkStart w:id="0" w:name="_GoBack"/>
      <w:bookmarkEnd w:id="0"/>
    </w:p>
    <w:p w:rsidR="00FD45DA" w:rsidRPr="00356053" w:rsidRDefault="0097431C" w:rsidP="00335452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4"/>
          <w:sz w:val="36"/>
          <w:szCs w:val="36"/>
          <w:u w:val="single"/>
        </w:rPr>
      </w:pPr>
      <w:r w:rsidRPr="00356053">
        <w:rPr>
          <w:rFonts w:ascii="Times New Roman" w:hAnsi="Times New Roman" w:cs="Times New Roman"/>
          <w:b/>
          <w:bCs/>
          <w:spacing w:val="-4"/>
          <w:sz w:val="36"/>
          <w:szCs w:val="36"/>
          <w:u w:val="single"/>
        </w:rPr>
        <w:t>Publications: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1- S. V.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Hosseini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P.V. Kumar , M.H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Bagheri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A .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Izadpanah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A.A.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Mohammadi,H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yarmohammadi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Sclerosing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cholangitis induced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by 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intrabiliary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tree injection of silver nitrate or hypertonic saline solutions in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rabbit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.IJMS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2003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;28(4) :185-189.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2- S. V.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Hosseini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P.V. Kumar , M.H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Bagheri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A .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Izadpanah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A.A.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   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Incidence of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sclerosing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cholangitis induced by silver nitrate in rabbit.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J Appl. Anim. Res. 27 (2005)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:49-53.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3-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A.A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Yarmohammadi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H. Forgotten surgical sponge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(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Gossybipoma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) removed 5 years later .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Saudi Med Journal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2006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;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27(4): 597-8.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4-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Masoud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Davood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Mehrabani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Zohreh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Kiani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Azam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Sedigh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 A  Survey on 30 months electrical burn in shiraz university of medical sciences burn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hospital 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Burns 34 (200</w:t>
      </w:r>
      <w:r w:rsidRPr="00D267A4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>7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)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111-113.</w:t>
      </w: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5-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AA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Sabet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M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MK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 Short – Course Combination therapy with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Albendazole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and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Praziquantel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Chemotherapy in recurrent complicated case of vertebral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hydatidosis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IRCMJ 2007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 10(3): 241-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243 .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                                                                                                                                          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6-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kherad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Sadeghimehr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 Comparison of mortality and mean hospital stay between patients with burns in upper and lower extremities in Southern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Iran 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IRCMJ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2007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;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9(4): 201-204 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7-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Danesh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B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Sabet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Jalaeian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MK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Self-burning:a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common and tragic way of suicide in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fars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province ,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Iran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.IJMS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2008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;33(2) :110-113.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,Amniotic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membrane:A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skin graft fixator convenient for both patient and surgeon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,Burns34 (2008)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10051-10052.                                                                                                                                                                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9-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 ;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Danesh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Nasrin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;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Sabet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Babak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N;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Masood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;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Jalaeian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Hamed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Self-Inflicted Burn Injuries in Southwest Iran.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Journal of Burn Care &amp;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Research 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2008 ;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29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(5):778-783.</w:t>
      </w:r>
    </w:p>
    <w:p w:rsidR="00747DFF" w:rsidRPr="00335452" w:rsidRDefault="00747DFF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10-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AA,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Mehrabani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Kiani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Z,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Seddigh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A. </w:t>
      </w:r>
      <w:hyperlink r:id="rId11" w:history="1"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A survey on 30 months electrical burns in Shiraz University of Medical Sciences Burn Hospital.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2008 Feb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;34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(1):111-3. </w:t>
      </w:r>
    </w:p>
    <w:p w:rsidR="00747DFF" w:rsidRPr="00335452" w:rsidRDefault="00747DFF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11- </w:t>
      </w:r>
      <w:hyperlink r:id="rId12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Mohammadi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AA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13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Danesh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N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14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Sabet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B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15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Amini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M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16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Jalaeian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H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 Self-inflicted burn injuries in southwest Iran.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hyperlink r:id="rId17" w:tooltip="Journal of burn care &amp; research : official publication of the American Burn Association." w:history="1"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Burn Care Res.</w:t>
        </w:r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2008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Sep-Oct; 29(5):778-83.</w:t>
      </w:r>
    </w:p>
    <w:p w:rsid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12- </w:t>
      </w:r>
      <w:hyperlink r:id="rId18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Mohammadi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AA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19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Sabet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B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20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Amini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M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21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Mohammadi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MK.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Short- course combination therapy with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Albendazol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and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Praziquantel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Chemotherapy in recurrent Complicated Case of Vertebral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Hydatidosis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IRCMJ.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2008; 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10(3): 238-240.</w:t>
      </w:r>
    </w:p>
    <w:p w:rsidR="00B54A33" w:rsidRPr="00335452" w:rsidRDefault="00B54A33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13- 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Four limb amputations, a tragic end of electrical burn.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Journal of Burn Care &amp;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Research 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2009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May-Jun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;30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(3):541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(letter)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</w:p>
    <w:p w:rsidR="00B54A33" w:rsidRPr="00335452" w:rsidRDefault="00B54A33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14-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,Alireza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Bakhshaeekia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,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Peyman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alibeigi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,Mohammad `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jalal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Hasheminasab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Hamid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Tolide-ei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Tavakkolian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1,Mohammad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Kazem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  . Efficacy of propranolol in wound healing for hospitalized burn patients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Journal of Burn Care &amp; Research .2009;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30(6): 1031-1017.</w:t>
      </w:r>
    </w:p>
    <w:p w:rsidR="00B54A33" w:rsidRPr="00335452" w:rsidRDefault="00B54A33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15-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Early Excision and Grafting Seems Mandatory for Lower Extremity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Burns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.j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trauma.2009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 66(6); 1746-174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(letter).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16-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Careful attention to graft loss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areas  can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prevent forgotten staples in burn patients.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Burns.2009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 35:1188-1189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(letter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).</w:t>
      </w:r>
    </w:p>
    <w:p w:rsid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17-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forgotten staples.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Burns.2009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 35: 611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(letter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).</w:t>
      </w:r>
      <w:proofErr w:type="gramEnd"/>
    </w:p>
    <w:p w:rsidR="00747DFF" w:rsidRPr="00335452" w:rsidRDefault="00747DFF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18-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,H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Riazi,MJ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Hasheminasab,MK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Amniotic membrane dressing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vs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conventional antibiotic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dressig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hospitalized burn patients.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IRCMJ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;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11(1): 66-70 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19- AA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,H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Riazi,MJ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Hasheminasab,MK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 Amniotic membrane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dressing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,An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excellent method for outpatient management of burn wounds.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IJMS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;34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(1) :61-64.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Default="00335452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20-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Aliakbar.Bakhshaeekia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Epithjelial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briedge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,a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cosmetic problem associated with early excision and grafting of burned hands, that indicates burn depth misdiagnosis.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2009;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35:1049-105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(letter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).</w:t>
      </w:r>
      <w:proofErr w:type="gramEnd"/>
    </w:p>
    <w:p w:rsidR="00747DFF" w:rsidRPr="00335452" w:rsidRDefault="00747DFF" w:rsidP="00335452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21-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Bolandparvaz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SH, </w:t>
      </w:r>
      <w:hyperlink r:id="rId22" w:history="1">
        <w:proofErr w:type="spellStart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Mohammadi</w:t>
        </w:r>
        <w:proofErr w:type="spellEnd"/>
        <w:r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AA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Riazi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Monabbati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Geramizadeh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B. Unusual Presentation of Squamous Cell Carcinoma on long- standing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Sacrococcygeal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Pilonidal Sinus.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IJMS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2009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;34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(2): 149-151.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22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Hamed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Anchoring sutures: Useful adjunct for amniotic membrane for skin graft fixation in extensive burns and near the joints. Burns 2010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;36:1134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-1141(letter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).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23-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Hamed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*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Ali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Burn injuries due to Iranian traditional customs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Burns 2010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;36:585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-589(letter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)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24-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Ali Akbar Mohammadi1, Mohammad Jalal Hashemi-Nasab1, Reza Fakhar1, Hamid Reza     Tolide-ie1,Mohammad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Kazem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Mohammadi2.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Parenteral Albumin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Therapy in Burn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Patients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:A</w:t>
      </w:r>
      <w:proofErr w:type="spellEnd"/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Randomized Controlled Trial. IJMS 2010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;35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(2):95-100.</w:t>
      </w:r>
    </w:p>
    <w:p w:rsidR="004E4530" w:rsidRDefault="004E4530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4E4530" w:rsidRPr="00D267A4" w:rsidRDefault="00B54A33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25- </w:t>
      </w:r>
      <w:proofErr w:type="spellStart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and Mohammad </w:t>
      </w:r>
      <w:proofErr w:type="spellStart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>Kazem</w:t>
      </w:r>
      <w:proofErr w:type="spellEnd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"How does human amniotic membrane help major burn patients who need skin grafting: new </w:t>
      </w:r>
      <w:proofErr w:type="gramStart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>experiences.</w:t>
      </w:r>
      <w:proofErr w:type="gramEnd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" Ski. </w:t>
      </w:r>
      <w:proofErr w:type="gramStart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>grafts–Indic</w:t>
      </w:r>
      <w:proofErr w:type="gramEnd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Appl. </w:t>
      </w:r>
      <w:proofErr w:type="spellStart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>Curr</w:t>
      </w:r>
      <w:proofErr w:type="spellEnd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>Res.</w:t>
      </w:r>
      <w:proofErr w:type="gramEnd"/>
      <w:r w:rsidR="004E4530" w:rsidRPr="004E45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Tech Europe, Rijeka, Croatia (2011): 265-276.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6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hyperlink r:id="rId23" w:history="1"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Ashraf A</w:t>
        </w:r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24" w:history="1"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Mohammadi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A</w:t>
        </w:r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25" w:history="1"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Roshanzamir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S</w:t>
        </w:r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26" w:history="1"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Ayaz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M</w:t>
        </w:r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27" w:history="1"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Tolide-ie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H</w:t>
        </w:r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28" w:history="1"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Ghasempoor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</w:t>
        </w:r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MZ</w:t>
        </w:r>
      </w:hyperlink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Sympathetic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skin response in electrical burn injury.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</w:t>
      </w:r>
      <w:r w:rsidRPr="00D267A4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2011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38(2):232-5.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7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a,*, Ali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Bakhshaeekia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Saeed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Marzban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Siroos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Abbasi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a,Ali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Reza Ashraf b, Mohammad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kazem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c, Hamid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Toulide-ie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d,Ahmad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Tavakkolian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e,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Early excision and skin grafting versus delayed skin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graftingin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deep hand burns (a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randomised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clinical controlled trial)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Burns 2011.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38(2):232-5.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Alireza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Bakhshaeekia</w:t>
      </w:r>
      <w:proofErr w:type="spellEnd"/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‘‘Suture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fixation of the fingers’’: An effective method for positioning burned and contracted fingers using a pulley system as a guide,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 2011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;37(2):351-3.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Mohsen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Khosravi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Maharlooei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Ali Akbar Mohammadi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1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Ali Farsi,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Iman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Ahrari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Armin Attar, and Ahmad Monabati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r w:rsidRPr="00FF70F6">
        <w:rPr>
          <w:rFonts w:ascii="Times New Roman" w:eastAsia="Times New Roman" w:hAnsi="Times New Roman" w:cs="Times New Roman"/>
          <w:sz w:val="28"/>
          <w:szCs w:val="28"/>
          <w:lang w:bidi="fa-IR"/>
        </w:rPr>
        <w:t>A COMPARISON BETWEEN DIFFERENT EXISTING METHODS USED TO SEPARATE EPIDERMAL CELLS FROM SKIN BIOPSIES FOR AUTOLOGOUS TRANSPLANTATION.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Indian J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Dermatol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2011.</w:t>
      </w:r>
      <w:proofErr w:type="gram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56(6): 666–669.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B54A33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30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Alireza Ashraf a,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Aliakbar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Sharareh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Roshanzamir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b,*</w:t>
      </w:r>
      <w:proofErr w:type="gram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,Mehdi</w:t>
      </w:r>
      <w:proofErr w:type="gram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Ayaz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Hamidreza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Tolide-ie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c, Mohsen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Zafar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Ghasempoor</w:t>
      </w:r>
      <w:proofErr w:type="spellEnd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a,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Sympathetic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skin response in electrical, </w:t>
      </w:r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 2011.08.011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1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a,*, Ali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Bakhshaeekia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Saeed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Marzban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Siroos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Abbasi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a,Ali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Reza Ashraf b, Mohammad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kazem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c, Hamid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Toulide-ie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d,Ahmad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Tavakkolian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Early excision and skin grafting versus delayed skin grafting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in deep hand burns (a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randomised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clinical controlled trial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 3 7 (2 0 11 ) 3 6– 4 1.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Ali Akbar Mohammadi1, MD;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Jafari1,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Masoud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Hosseinzadeh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Early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Marjolin’s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Ulcer after Minimal Superficial Burn, Iran J Med Sci. 2013;38(1): 69-70.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Pr="00D267A4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*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,Biodegradable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staples, a needed revolution in burn future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.burns.2012.02.028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Abdollahi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Risk of burn trauma during circumcision with radiofrequency scalpel: case report and review of literature,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Int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 Burn Trauma 2013;3(3):169-172   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*, Mohammad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Panah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Pakyari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Raziyeh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Tavakol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Iman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Ahrary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Maryam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Sharifian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Surgical Excision Followed by Low Dose Rate Radiotherapy in the Management of Resistant Keloids, www.wjps.ir /Vol.2/No.2/June 2013;88-86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B016E9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6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Hossien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Faramarzi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Pezhman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Bagheri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Aliakbar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Efat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Hadizadeh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Epidemiology of burn in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fars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provience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Iranian Epidemiology journal,2010.8.2  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D267A4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7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Mandana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Kiasat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Tavakkolian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Taghi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Imani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Mehdi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Ayaz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Hamid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Tolide-ie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Effect of fresh human amniotic membrane dressing on graft take in patients with chronic burn wounds compared with conventional methods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, burns.2012.07.010.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hyperlink r:id="rId29" w:history="1"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Ali Akbar </w:t>
        </w:r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Mohammadi</w:t>
        </w:r>
        <w:proofErr w:type="spellEnd"/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hyperlink r:id="rId30" w:history="1"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Hamed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</w:t>
        </w:r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Ghoddusi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</w:t>
        </w:r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Johari</w:t>
        </w:r>
        <w:proofErr w:type="spellEnd"/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, </w:t>
      </w:r>
      <w:hyperlink r:id="rId31" w:history="1"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Shima</w:t>
        </w:r>
        <w:proofErr w:type="spellEnd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 xml:space="preserve"> </w:t>
        </w:r>
        <w:proofErr w:type="spellStart"/>
        <w:r w:rsidRPr="00D267A4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Eskandari</w:t>
        </w:r>
        <w:proofErr w:type="spellEnd"/>
      </w:hyperlink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Effect of amniotic membrane on graft take in extremity burns.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 2013.</w:t>
      </w:r>
      <w:proofErr w:type="gramEnd"/>
    </w:p>
    <w:p w:rsidR="00FF70F6" w:rsidRPr="00D267A4" w:rsidRDefault="00FF70F6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Mandana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Kiasat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Tavakolian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Mohamad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Tghi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Imani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Mehdi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Ayaz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Hamid Reza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Tolide-ie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Effect of fresh human amniotic membrane dressing on graft take in patients with chronic burn wounds compared with conventional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Methods,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Burns 39(2013) 349-353</w:t>
      </w:r>
    </w:p>
    <w:p w:rsidR="00335452" w:rsidRPr="00D267A4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B54A33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40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Mohammad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Javad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Fatemi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1 ;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Abol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Hasan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Emami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1 ;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Sina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Ghiasi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2,* ;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 ;Ali Akbar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,Effects of Recombinant Human Erythropoietin on Revascularization of Full Thickness Skin Grafts in Rat,  </w:t>
      </w:r>
      <w:r w:rsidR="00600402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014 May; 16(5): e8867.  DOI: 10.5812/</w:t>
      </w:r>
      <w:r w:rsidR="00335452"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ircm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j.8867 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1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Mehdi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Pasalar</w:t>
      </w:r>
      <w:proofErr w:type="spellEnd"/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 Ali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Abdolreza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Rajaeefard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 1,2 1 3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Masoud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Neghab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 Hamid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Tolide-ie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and 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Davood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Mehrabani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Epidemiology of Burns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During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Pregnancy in Southern Iran: Effect on Maternal and Fetal Outcomes,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World Applied Sciences Journal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28 (2): 153-158, 2013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Ahmad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Abdollahi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Risk of burn trauma during circumcision with radiofrequency scalpel: case report and review of literature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Int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 Burn Trauma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2013;3(3):169-172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Mohammad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Taghi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Imani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Spontaneous Fracture of the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Humerus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18 Months after a High Voltage Electrical Injury: A Case Report,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Oman Medical Journal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(2014) Vol. 29, No. 2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*, Mohammad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Panah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 , Mohammad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Pakyari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Raziyeh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Tavakol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Iman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Ahrary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</w:t>
      </w:r>
      <w:r w:rsidR="00411C99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,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Maryam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Sharifian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Surgical Excision Followed by Low Dose</w:t>
      </w: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Rate Radiotherapy in the Management of  Resistant Keloids www.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wjps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.ir /Vol.2/No.2/June 2013</w:t>
      </w:r>
    </w:p>
    <w:p w:rsidR="00747DFF" w:rsidRPr="00335452" w:rsidRDefault="00747DFF" w:rsidP="00411C99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*, Mohammad Reza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Pakyari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Vahid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Dastgerdi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2 ,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Mansour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Jannati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3 Metabolic Effects of Tourniquet Application in Burn Patients,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www.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wjps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.ir /Vol.3/No.1/January  2014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6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  Ali Akbar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gram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* ,</w:t>
      </w:r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Trichoepithelioma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: A Rare but Crucial Dermatologic Issue, www.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wjps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.ir /Vol.3/No.2/July 2014 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7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1B4C66" w:rsidRPr="001B4C66">
        <w:t xml:space="preserve"> 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Reza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Pakyari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 Reza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Tavakkolian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Hamid Reza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Tolide-Ie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Zahra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Moradi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Masumeh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Kherad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Effect of Burn Sites (Upper and Lower Body Parts) and Gender on Extensive Burns’ Mortality, IJMS, 2015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</w:p>
    <w:p w:rsidR="00335452" w:rsidRP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1B4C66" w:rsidRPr="001B4C66">
        <w:t xml:space="preserve"> 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Amir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Emami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Abdollah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Bazargani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Detection of blaPER-1 &amp; blaOxa10 among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imipenem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resistance isolates of pseudomonas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aeruginosa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isolated from burn patients hospitalized in shiraz burn hospital, biology, 2015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9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proofErr w:type="spellStart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Behnaz</w:t>
      </w:r>
      <w:proofErr w:type="spellEnd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Lahooti</w:t>
      </w:r>
      <w:proofErr w:type="spellEnd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</w:t>
      </w:r>
      <w:proofErr w:type="spellStart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Khorram</w:t>
      </w:r>
      <w:proofErr w:type="spellEnd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Gholamreza</w:t>
      </w:r>
      <w:proofErr w:type="spellEnd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Karimi</w:t>
      </w:r>
      <w:proofErr w:type="spellEnd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Aliakbar</w:t>
      </w:r>
      <w:proofErr w:type="spellEnd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, 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Amir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Emami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Modeling and optimization of antibacterial activity of the chitosan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baised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hydrogel films using central composite design, Journal of biomedical materials research, 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Volume104, Issue10</w:t>
      </w:r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Pages 2544-2553 October 2016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B54A33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50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Afsaneh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Alivand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* , Maryam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Aghaamiri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1 ,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Gelavij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Mahmoodi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 , Ali Akbar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3 ,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Abdolhassan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Doulah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1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hyperlink r:id="rId32" w:history="1">
        <w:r w:rsidR="00335452" w:rsidRPr="00335452">
          <w:rPr>
            <w:rFonts w:ascii="Times New Roman" w:eastAsia="Times New Roman" w:hAnsi="Times New Roman" w:cs="Times New Roman"/>
            <w:sz w:val="28"/>
            <w:szCs w:val="28"/>
            <w:lang w:bidi="fa-IR"/>
          </w:rPr>
          <w:t>A Comparison of Different Types of Burns Between Males and Females Using Clinical Results of Hospitalized Patients</w:t>
        </w:r>
      </w:hyperlink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Jentashapir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 Health Res, 2016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  <w:t xml:space="preserve"> </w:t>
      </w:r>
    </w:p>
    <w:p w:rsidR="00335452" w:rsidRPr="00335452" w:rsidRDefault="00B54A33" w:rsidP="008D5F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51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Hamid Reza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Tohidinik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Self­Burns</w:t>
      </w:r>
      <w:proofErr w:type="spell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 in Fars Province, 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Southern Iran, 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World journal of plastic surgery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Volume5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Issue1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Pages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32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2016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,2016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P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Badr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S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Daneshamouz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AA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AR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Akbarizadeh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S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Afsharypuor</w:t>
      </w:r>
      <w:proofErr w:type="spellEnd"/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effect of 60Co-gamma radio-sterilization on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Boswellia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carterii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essential oil composition, Research Journal of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Pharmacognosy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JournalResearch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Journal of Pharmacognosy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Volume3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Issue4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Pages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67-74</w:t>
      </w:r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2016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335452" w:rsidP="00B54A33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5</w:t>
      </w:r>
      <w:r w:rsidR="00B54A33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Taghi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Imani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Sina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Kardeh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Mehrab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Mohammad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Karami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Masoomeh</w:t>
      </w:r>
      <w:proofErr w:type="spellEnd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8D5F95" w:rsidRP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Kherad</w:t>
      </w:r>
      <w:proofErr w:type="spellEnd"/>
      <w:r w:rsidR="008D5F95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Non-surgical Management of Congenital Auricular Deformities, World J 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Plast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 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Surg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2016</w:t>
      </w:r>
    </w:p>
    <w:p w:rsidR="004B643F" w:rsidRDefault="004B643F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4B643F" w:rsidRPr="00335452" w:rsidRDefault="00B54A33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54-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Hamid Reza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Tohidinik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Morteza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Seyed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Jafari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"Self-burns in </w:t>
      </w:r>
      <w:proofErr w:type="spellStart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>fars</w:t>
      </w:r>
      <w:proofErr w:type="spell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province, southern Iran."</w:t>
      </w:r>
      <w:proofErr w:type="gramEnd"/>
      <w:r w:rsidR="004B643F" w:rsidRPr="004B643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World journal of plastic surgery 5, no. 1 (2016): 32.</w:t>
      </w:r>
    </w:p>
    <w:p w:rsidR="008D5F95" w:rsidRPr="00335452" w:rsidRDefault="008D5F95" w:rsidP="008D5F9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Default="008D5F95" w:rsidP="00F63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 w:rsidR="00F637C5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r w:rsidR="00702AF4" w:rsidRPr="00702AF4">
        <w:t xml:space="preserve">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and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. "Avoiding overzealous excision of superficial burn and full excision of deep areas are two equally important prerequisites for successful early excision and grafting (EE&amp;G)." Burns: Journal of the International Society for Burn Injuries 44, no. 1 (2017): 230-231.</w:t>
      </w:r>
    </w:p>
    <w:p w:rsidR="00702AF4" w:rsidRPr="00335452" w:rsidRDefault="00702AF4" w:rsidP="00702A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F63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 w:rsidR="00F637C5">
        <w:rPr>
          <w:rFonts w:ascii="Times New Roman" w:eastAsia="Times New Roman" w:hAnsi="Times New Roman" w:cs="Times New Roman"/>
          <w:sz w:val="28"/>
          <w:szCs w:val="28"/>
          <w:lang w:bidi="fa-IR"/>
        </w:rPr>
        <w:t>6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Shima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Eskandari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Hamed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Ata'ollah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Rajabnejad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Using</w:t>
      </w:r>
      <w:proofErr w:type="spell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Amniotic Membrane as a Novel Method to Reduce Post-burn Hypertrophic Scar Formation: A Prospective Follow-up Study, 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Journal of cutaneous and aesthetic surgery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Volume10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Issue1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Pages13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2017</w:t>
      </w:r>
    </w:p>
    <w:p w:rsidR="00335452" w:rsidRPr="00335452" w:rsidRDefault="00335452" w:rsidP="00D267A4">
      <w:pPr>
        <w:spacing w:after="0" w:line="36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F63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 w:rsidR="00F637C5">
        <w:rPr>
          <w:rFonts w:ascii="Times New Roman" w:eastAsia="Times New Roman" w:hAnsi="Times New Roman" w:cs="Times New Roman"/>
          <w:sz w:val="28"/>
          <w:szCs w:val="28"/>
          <w:lang w:bidi="fa-IR"/>
        </w:rPr>
        <w:t>7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gramStart"/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Chronic</w:t>
      </w:r>
      <w:proofErr w:type="spellEnd"/>
      <w:proofErr w:type="gramEnd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Intermittent intra-abdominal hypertension 3 and Limitation of chest wall expansion: A Possible  cause Of morbidity </w:t>
      </w:r>
      <w:proofErr w:type="spellStart"/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in,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Journal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of the International Society for Burn Injuries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Volume43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Issue7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Pages1605-1607</w:t>
      </w: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, 2017</w:t>
      </w:r>
    </w:p>
    <w:p w:rsidR="00335452" w:rsidRPr="00335452" w:rsidRDefault="00335452" w:rsidP="00335452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35452" w:rsidRPr="00335452" w:rsidRDefault="00335452" w:rsidP="00B54A33">
      <w:pPr>
        <w:bidi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fa-IR"/>
        </w:rPr>
      </w:pPr>
    </w:p>
    <w:p w:rsidR="001A206F" w:rsidRPr="001A206F" w:rsidRDefault="00F637C5" w:rsidP="00576E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58-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proofErr w:type="gram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An</w:t>
      </w:r>
      <w:proofErr w:type="gramEnd"/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Important caution to tissue expander manufacturing companies: Burned Tissues because  of their inherent 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weakness need more delicate  expanders to reduce complications, Burns,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Volume43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Issue7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Pages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1569-1597,2017</w:t>
      </w:r>
    </w:p>
    <w:p w:rsidR="00335452" w:rsidRPr="00335452" w:rsidRDefault="00335452" w:rsidP="001A206F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1A206F" w:rsidRPr="001A206F" w:rsidRDefault="00F637C5" w:rsidP="001A20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59-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Surgical technique, an important factor in tissue expander Exposure complications, Burns,</w:t>
      </w:r>
      <w:r w:rsidR="001A206F" w:rsidRPr="001A206F">
        <w:t xml:space="preserve">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Volume43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Issue7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Pages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1597-1598,2017</w:t>
      </w:r>
    </w:p>
    <w:p w:rsidR="00335452" w:rsidRPr="00335452" w:rsidRDefault="00335452" w:rsidP="00335452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1A206F" w:rsidRPr="001A206F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60-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Foroutan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Mehran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Karvar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35452"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>Recurrent Non healing wound in old burn scar may be Due to Heterotopic ossification, Burns,</w:t>
      </w:r>
      <w:r w:rsidR="001A206F" w:rsidRPr="001A206F">
        <w:t xml:space="preserve"> 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Volume43</w:t>
      </w:r>
      <w:r w:rsidR="00CB0AD9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Issue7</w:t>
      </w:r>
      <w:r w:rsidR="00CB0AD9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A206F" w:rsidRPr="001A206F">
        <w:rPr>
          <w:rFonts w:ascii="Times New Roman" w:eastAsia="Times New Roman" w:hAnsi="Times New Roman" w:cs="Times New Roman"/>
          <w:sz w:val="28"/>
          <w:szCs w:val="28"/>
          <w:lang w:bidi="fa-IR"/>
        </w:rPr>
        <w:t>Pages</w:t>
      </w:r>
      <w:r w:rsidR="00CB0AD9">
        <w:rPr>
          <w:rFonts w:ascii="Times New Roman" w:eastAsia="Times New Roman" w:hAnsi="Times New Roman" w:cs="Times New Roman"/>
          <w:sz w:val="28"/>
          <w:szCs w:val="28"/>
          <w:lang w:bidi="fa-IR"/>
        </w:rPr>
        <w:t>1599,2017</w:t>
      </w:r>
    </w:p>
    <w:p w:rsidR="00CC716E" w:rsidRDefault="00335452" w:rsidP="00B54A33">
      <w:pPr>
        <w:bidi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35452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</w:p>
    <w:p w:rsidR="00CC716E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61-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A. A., A.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Foroutan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S.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M. H.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Anbardar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"An odd very early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Marjolin’s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ulcer after minimal hand burn."</w:t>
      </w:r>
      <w:proofErr w:type="gram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Annals of Burns and Fire Disasters 30, no. 3 (2017): 218.</w:t>
      </w:r>
    </w:p>
    <w:p w:rsidR="00CC716E" w:rsidRDefault="00CC716E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CC716E" w:rsidRDefault="00F637C5" w:rsidP="00F63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62-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and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. "Hand aesthetic, an annoying problem for the burn patients, but commonly overlooked issue by the burn surgeons." Burns 43, no. 5 (2017): 1130-1131.</w:t>
      </w:r>
    </w:p>
    <w:p w:rsidR="00CC716E" w:rsidRDefault="00CC716E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CC716E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63-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and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. "The foot, an important but less noticed burned area of the body." Burns 43, no. 5 (2017): 1137-1137.</w:t>
      </w:r>
    </w:p>
    <w:p w:rsidR="00CC716E" w:rsidRDefault="00CC716E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CC716E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64-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Shima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Eskandari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Hamed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Ghoddusi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Johari</w:t>
      </w:r>
      <w:proofErr w:type="spell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>"Using amniotic membrane as a novel method to reduce post-burn hypertrophic scar formation: a prospective follow-up study."</w:t>
      </w:r>
      <w:proofErr w:type="gramEnd"/>
      <w:r w:rsidR="00CC716E" w:rsidRPr="00CC716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Journal of cutaneous and aesthetic surgery 10, no. 1 (2017): 13.</w:t>
      </w:r>
    </w:p>
    <w:p w:rsidR="00747DFF" w:rsidRPr="00CB0AD9" w:rsidRDefault="00747DFF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411C99" w:rsidRDefault="00D267A4" w:rsidP="00F637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6</w:t>
      </w:r>
      <w:r w:rsidR="00F637C5">
        <w:rPr>
          <w:rFonts w:ascii="Times New Roman" w:eastAsia="Times New Roman" w:hAnsi="Times New Roman" w:cs="Times New Roman"/>
          <w:sz w:val="28"/>
          <w:szCs w:val="28"/>
          <w:lang w:bidi="fa-IR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411C99" w:rsidRPr="00411C99">
        <w:t xml:space="preserve"> </w:t>
      </w:r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</w:t>
      </w:r>
      <w:proofErr w:type="spellStart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Foroutan</w:t>
      </w:r>
      <w:proofErr w:type="spellEnd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Evaluation of patients’ satisfaction and functional outcome of dorsal hand unit reconstruction in burn patients in Shiraz, southern Iran</w:t>
      </w:r>
      <w:r w:rsidR="00411C99" w:rsidRPr="00411C99">
        <w:t xml:space="preserve"> </w:t>
      </w:r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Journal of Burn Care &amp; Research</w:t>
      </w:r>
      <w:r w:rsid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411C99" w:rsidRPr="00411C99">
        <w:t xml:space="preserve"> </w:t>
      </w:r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Volume39</w:t>
      </w:r>
      <w:r w:rsid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Issue4</w:t>
      </w:r>
      <w:r w:rsid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411C99" w:rsidRP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>Pages</w:t>
      </w:r>
      <w:r w:rsidR="00411C99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572-579</w:t>
      </w:r>
      <w:r w:rsid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,2018</w:t>
      </w:r>
    </w:p>
    <w:p w:rsidR="00702AF4" w:rsidRDefault="00702AF4" w:rsidP="00411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02AF4" w:rsidRDefault="00F637C5" w:rsidP="00411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66-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Ali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Parand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Sina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Kardeh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Mansour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Janati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Soheil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"Efficacy of topical </w:t>
      </w:r>
      <w:proofErr w:type="spellStart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>enalapril</w:t>
      </w:r>
      <w:proofErr w:type="spell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treatment of hypertrophic scars."</w:t>
      </w:r>
      <w:proofErr w:type="gramEnd"/>
      <w:r w:rsidR="00702AF4" w:rsidRPr="00702AF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World journal of plastic surgery 7, no. 3 (2018): 326.</w:t>
      </w:r>
    </w:p>
    <w:p w:rsidR="006F17A0" w:rsidRDefault="006F17A0" w:rsidP="00411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6F17A0" w:rsidRDefault="00F637C5" w:rsidP="00411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67-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Sobhanian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Parisa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Khorram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Seyedeh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-Sara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Hashemi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Aliakbar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"Development of </w:t>
      </w:r>
      <w:proofErr w:type="spellStart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>nanofibrous</w:t>
      </w:r>
      <w:proofErr w:type="spellEnd"/>
      <w:r w:rsidR="006F17A0" w:rsidRPr="006F17A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collagen-grafted poly (vinyl alcohol)/gelatin/alginate scaffolds as potential skin substitute." International journal of biological macromolecules 130 (2019): 977-987.</w:t>
      </w:r>
    </w:p>
    <w:p w:rsidR="00747DFF" w:rsidRPr="00411C99" w:rsidRDefault="00747DFF" w:rsidP="00411C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411C99" w:rsidRDefault="00F637C5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68-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Seyedeh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‐Sara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Hashemi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Hamed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Kabiri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Reza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Hashempoor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Mahdokht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Mahmoodi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Masood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Amini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Davood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Mehrabani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The healing effect of Wharton's jelly stem cells seeded on biological scaffold in chronic skin ulcers: A randomized clinical trial</w:t>
      </w:r>
      <w:r w:rsid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Journal of cosmetic dermatology</w:t>
      </w:r>
      <w:r w:rsid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</w:p>
    <w:p w:rsidR="00314D3C" w:rsidRDefault="00314D3C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Volume18</w:t>
      </w:r>
      <w:proofErr w:type="gramStart"/>
      <w:r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,Issue6,Pages1961</w:t>
      </w:r>
      <w:proofErr w:type="gramEnd"/>
      <w:r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-1967,2019</w:t>
      </w:r>
    </w:p>
    <w:p w:rsidR="0038210C" w:rsidRDefault="0038210C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8210C" w:rsidRDefault="00F637C5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69- </w:t>
      </w:r>
      <w:proofErr w:type="spellStart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>Oryan</w:t>
      </w:r>
      <w:proofErr w:type="spellEnd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Ahmad, </w:t>
      </w:r>
      <w:proofErr w:type="spellStart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>Esmat</w:t>
      </w:r>
      <w:proofErr w:type="spellEnd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>Alemzadeh</w:t>
      </w:r>
      <w:proofErr w:type="spellEnd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Ali Akbar </w:t>
      </w:r>
      <w:proofErr w:type="spellStart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E2137C" w:rsidRPr="00E2137C">
        <w:rPr>
          <w:rFonts w:ascii="Times New Roman" w:eastAsia="Times New Roman" w:hAnsi="Times New Roman" w:cs="Times New Roman"/>
          <w:sz w:val="28"/>
          <w:szCs w:val="28"/>
          <w:lang w:bidi="fa-IR"/>
        </w:rPr>
        <w:t>. "Application of honey as a protective material in maintaining the viability of adipose stem cells in burn wound healing: A histological, molecular and biochemical study." Tissue and Cell 61 (2019): 89-97.</w:t>
      </w:r>
    </w:p>
    <w:p w:rsidR="00247C58" w:rsidRDefault="00247C58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47C58" w:rsidRDefault="00F637C5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70- </w:t>
      </w:r>
      <w:proofErr w:type="spellStart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>Oryan</w:t>
      </w:r>
      <w:proofErr w:type="spellEnd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Ahmad, </w:t>
      </w:r>
      <w:proofErr w:type="spellStart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>Esmat</w:t>
      </w:r>
      <w:proofErr w:type="spellEnd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>Alemzadeh</w:t>
      </w:r>
      <w:proofErr w:type="spellEnd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 </w:t>
      </w:r>
      <w:proofErr w:type="spellStart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Ali </w:t>
      </w:r>
      <w:proofErr w:type="spellStart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>Moshiri</w:t>
      </w:r>
      <w:proofErr w:type="spellEnd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"Healing potential of injectable Aloe </w:t>
      </w:r>
      <w:proofErr w:type="spellStart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>vera</w:t>
      </w:r>
      <w:proofErr w:type="spellEnd"/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hydrogel loaded by adipose-derived </w:t>
      </w:r>
      <w:r w:rsidR="00247C58" w:rsidRPr="00247C58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stem cell in skin tissue-engineering in a rat burn wound model." Cell and tissue research 377, no. 2 (2019): 215-227.</w:t>
      </w:r>
    </w:p>
    <w:p w:rsidR="002234BA" w:rsidRDefault="002234BA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234BA" w:rsidRDefault="00F637C5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71-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Mehdi, Ali Akbar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Iman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Shamohammadi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Amirhassan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Mahboubi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Alireza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Makarem</w:t>
      </w:r>
      <w:proofErr w:type="spellEnd"/>
      <w:r w:rsidR="002234BA" w:rsidRPr="002234BA">
        <w:rPr>
          <w:rFonts w:ascii="Times New Roman" w:eastAsia="Times New Roman" w:hAnsi="Times New Roman" w:cs="Times New Roman"/>
          <w:sz w:val="28"/>
          <w:szCs w:val="28"/>
          <w:lang w:bidi="fa-IR"/>
        </w:rPr>
        <w:t>. "Efficacy of silicone gel in reducing scar formation after hypospadias repair: a randomized placebo-controlled trial." Research and Reports in Urology 11 (2019): 291.</w:t>
      </w:r>
    </w:p>
    <w:p w:rsidR="00747DFF" w:rsidRDefault="00747DFF" w:rsidP="00314D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14D3C" w:rsidRDefault="00F637C5" w:rsidP="0073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72- </w:t>
      </w:r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Mohammadreza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Karoobi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Amirhossein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Erfani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Reza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Shahriarirad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Keivan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Ranjbar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Mahboobeh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-Sadat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Modarresi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&amp;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Zari</w:t>
      </w:r>
      <w:proofErr w:type="spellEnd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Afrasiabi</w:t>
      </w:r>
      <w:proofErr w:type="spellEnd"/>
      <w:r w:rsid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14D3C" w:rsidRPr="00314D3C">
        <w:t xml:space="preserve"> </w:t>
      </w:r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Suicide by self-immolation in southern Iran: an epidemiological study</w:t>
      </w:r>
      <w:r w:rsid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BMC Public Health, </w:t>
      </w:r>
      <w:r w:rsidR="00314D3C" w:rsidRPr="00314D3C">
        <w:rPr>
          <w:rFonts w:ascii="Times New Roman" w:eastAsia="Times New Roman" w:hAnsi="Times New Roman" w:cs="Times New Roman"/>
          <w:sz w:val="28"/>
          <w:szCs w:val="28"/>
          <w:lang w:bidi="fa-IR"/>
        </w:rPr>
        <w:t>20:1646</w:t>
      </w:r>
      <w:proofErr w:type="gramStart"/>
      <w:r w:rsidR="00737A30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,2020</w:t>
      </w:r>
      <w:proofErr w:type="gramEnd"/>
    </w:p>
    <w:p w:rsidR="00747DFF" w:rsidRDefault="00747DFF" w:rsidP="0073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37A30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73- 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Mohammad Keshavarz,1 </w:t>
      </w:r>
      <w:proofErr w:type="spellStart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Fatemeh</w:t>
      </w:r>
      <w:proofErr w:type="spellEnd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Javanmardi,2 and Ali Akbar Mohammdi2,3,</w:t>
      </w:r>
      <w:r w:rsidR="00737A30" w:rsidRPr="00737A30">
        <w:t xml:space="preserve"> 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A Decade Epidemiological Study of Pediatric Burns in South West of Iran</w:t>
      </w:r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737A30" w:rsidRPr="00737A30">
        <w:t xml:space="preserve"> 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World J </w:t>
      </w:r>
      <w:proofErr w:type="spellStart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Plast</w:t>
      </w:r>
      <w:proofErr w:type="spellEnd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Surg</w:t>
      </w:r>
      <w:proofErr w:type="spellEnd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; 9(1): 67–72.</w:t>
      </w:r>
      <w:r w:rsidR="00CB0AD9" w:rsidRPr="00CB0AD9">
        <w:t xml:space="preserve"> </w:t>
      </w:r>
      <w:r w:rsidR="00CB0AD9" w:rsidRPr="00CB0AD9">
        <w:rPr>
          <w:rFonts w:ascii="Times New Roman" w:eastAsia="Times New Roman" w:hAnsi="Times New Roman" w:cs="Times New Roman"/>
          <w:sz w:val="28"/>
          <w:szCs w:val="28"/>
          <w:lang w:bidi="fa-IR"/>
        </w:rPr>
        <w:t>. 2020</w:t>
      </w:r>
    </w:p>
    <w:p w:rsidR="00747DFF" w:rsidRDefault="00747DFF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37A30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74- </w:t>
      </w:r>
      <w:proofErr w:type="spellStart"/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Ali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Akbar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AbdolkhaleghKeshavarzi</w:t>
      </w:r>
      <w:proofErr w:type="spellEnd"/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AmirhosseinErfani</w:t>
      </w:r>
      <w:proofErr w:type="gramStart"/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Mahboobeh</w:t>
      </w:r>
      <w:proofErr w:type="gramEnd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-SadatModarresi</w:t>
      </w:r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RezaShahriarira</w:t>
      </w:r>
      <w:proofErr w:type="spellEnd"/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KeivanRanjbar</w:t>
      </w:r>
      <w:proofErr w:type="spellEnd"/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737A30" w:rsidRPr="00737A30">
        <w:t xml:space="preserve"> 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Evaluation of epilepsy and burn patterns in a tertiary hospital in southwestern Iran</w:t>
      </w:r>
      <w:r w:rsid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737A30" w:rsidRPr="00737A30">
        <w:t xml:space="preserve"> </w:t>
      </w:r>
      <w:r w:rsidR="00737A30" w:rsidRPr="00737A30">
        <w:rPr>
          <w:rFonts w:ascii="Times New Roman" w:eastAsia="Times New Roman" w:hAnsi="Times New Roman" w:cs="Times New Roman"/>
          <w:sz w:val="28"/>
          <w:szCs w:val="28"/>
          <w:lang w:bidi="fa-IR"/>
        </w:rPr>
        <w:t>Volume 111, 107213</w:t>
      </w:r>
      <w:r w:rsidR="00CB0AD9" w:rsidRPr="00CB0AD9">
        <w:rPr>
          <w:rFonts w:ascii="Times New Roman" w:eastAsia="Times New Roman" w:hAnsi="Times New Roman" w:cs="Times New Roman"/>
          <w:sz w:val="28"/>
          <w:szCs w:val="28"/>
          <w:lang w:bidi="fa-IR"/>
        </w:rPr>
        <w:t>, October 2020</w:t>
      </w:r>
    </w:p>
    <w:p w:rsidR="00747DFF" w:rsidRDefault="00747DFF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37A30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75-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Abdolkhalegh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Keshavarzi,1,2 Ali Akbar Mohammadi,2,3 Mehdi Ayaz,4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Fatemeh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Javanmardi,2 Mohammad Ali Hoghoughi,3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Babak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Yeganeh,5 Amir Emami,2,6,*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Mandana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Mackie,2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Rahimeh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Akrami,2 and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Sorayya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Iranpak2</w:t>
      </w:r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B4C66" w:rsidRPr="001B4C66">
        <w:t xml:space="preserve"> 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Cutaneous Vesicular of COVID-19 in Two Burn Patients</w:t>
      </w:r>
      <w:r w:rsid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,</w:t>
      </w:r>
      <w:r w:rsidR="001B4C66" w:rsidRPr="001B4C66">
        <w:t xml:space="preserve"> </w:t>
      </w:r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World J </w:t>
      </w:r>
      <w:proofErr w:type="spellStart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>Plast</w:t>
      </w:r>
      <w:proofErr w:type="spellEnd"/>
      <w:r w:rsidR="001B4C66" w:rsidRPr="001B4C6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Surg. Sep; 9(3): 331–338.</w:t>
      </w:r>
      <w:r w:rsidR="00CB0AD9">
        <w:rPr>
          <w:rFonts w:ascii="Times New Roman" w:eastAsia="Times New Roman" w:hAnsi="Times New Roman" w:cs="Times New Roman"/>
          <w:sz w:val="28"/>
          <w:szCs w:val="28"/>
          <w:lang w:bidi="fa-IR"/>
        </w:rPr>
        <w:t>2020</w:t>
      </w:r>
    </w:p>
    <w:p w:rsidR="0094513D" w:rsidRDefault="0094513D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94513D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76- </w:t>
      </w:r>
      <w:proofErr w:type="spellStart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>Alemzadeh</w:t>
      </w:r>
      <w:proofErr w:type="spellEnd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>Esmat</w:t>
      </w:r>
      <w:proofErr w:type="spellEnd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Ahmad </w:t>
      </w:r>
      <w:proofErr w:type="spellStart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>Oryan</w:t>
      </w:r>
      <w:proofErr w:type="spellEnd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Ali A. </w:t>
      </w:r>
      <w:proofErr w:type="spellStart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>. "Hyaluronic acid hydrogel loaded by adipose stem cells enhances wound healing by modulating IL</w:t>
      </w:r>
      <w:r w:rsidR="0094513D" w:rsidRPr="0094513D">
        <w:rPr>
          <w:rFonts w:ascii="Cambria Math" w:eastAsia="Times New Roman" w:hAnsi="Cambria Math" w:cs="Cambria Math"/>
          <w:sz w:val="28"/>
          <w:szCs w:val="28"/>
          <w:lang w:bidi="fa-IR"/>
        </w:rPr>
        <w:t>‐</w:t>
      </w:r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>1β, TGF</w:t>
      </w:r>
      <w:r w:rsidR="0094513D" w:rsidRPr="0094513D">
        <w:rPr>
          <w:rFonts w:ascii="Cambria Math" w:eastAsia="Times New Roman" w:hAnsi="Cambria Math" w:cs="Cambria Math"/>
          <w:sz w:val="28"/>
          <w:szCs w:val="28"/>
          <w:lang w:bidi="fa-IR"/>
        </w:rPr>
        <w:t>‐</w:t>
      </w:r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β1, and </w:t>
      </w:r>
      <w:proofErr w:type="spellStart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>bFGF</w:t>
      </w:r>
      <w:proofErr w:type="spellEnd"/>
      <w:r w:rsidR="0094513D" w:rsidRPr="0094513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burn wound model in rat." Journal of Biomedical Materials Research Part B: Applied Biomaterials 108, no. 2 (2020): 555-567.</w:t>
      </w:r>
    </w:p>
    <w:p w:rsidR="00AE35CF" w:rsidRDefault="00AE35CF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AE35CF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77-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Mohammadreza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Karoobi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Amirhossein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Erfani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Reza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Shahriarirad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Keivan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Ranjbar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Mahboobeh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-Sadat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Modarresi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Zari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Afrasiabi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. "Suicide by self-immolation in southern Iran: an epidemiological study." BMC public health 20, no. 1 (2020): 1-6.</w:t>
      </w:r>
    </w:p>
    <w:p w:rsidR="00F4244A" w:rsidRDefault="00F4244A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F4244A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78-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Abdolkhalegh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Keshavarzi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Amirhossein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Erfani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Mahboobeh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-Sadat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Modarresi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Reza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Shahriarirad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Keivan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Ranjbar</w:t>
      </w:r>
      <w:proofErr w:type="spell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>"Evaluation of epilepsy and burn patterns in a tertiary hospital in southwestern Iran."</w:t>
      </w:r>
      <w:proofErr w:type="gramEnd"/>
      <w:r w:rsidR="00F4244A" w:rsidRPr="00F4244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Epilepsy &amp; Behavior 111 (2020): 107213.</w:t>
      </w:r>
    </w:p>
    <w:p w:rsidR="005131EA" w:rsidRDefault="005131EA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5131EA" w:rsidRDefault="00F637C5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79-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Hashemi</w:t>
      </w:r>
      <w:proofErr w:type="spellEnd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Seyedeh</w:t>
      </w:r>
      <w:proofErr w:type="spellEnd"/>
      <w:r w:rsidR="005131EA" w:rsidRPr="005131EA">
        <w:rPr>
          <w:rFonts w:ascii="Cambria Math" w:eastAsia="Times New Roman" w:hAnsi="Cambria Math" w:cs="Cambria Math"/>
          <w:sz w:val="28"/>
          <w:szCs w:val="28"/>
          <w:lang w:bidi="fa-IR"/>
        </w:rPr>
        <w:t>‐</w:t>
      </w:r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Sara, Ali Akbar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Kasra</w:t>
      </w:r>
      <w:proofErr w:type="spellEnd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Moshirabadi</w:t>
      </w:r>
      <w:proofErr w:type="spellEnd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"Effect of dermal fibroblasts and </w:t>
      </w:r>
      <w:proofErr w:type="spellStart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>mesenchymal</w:t>
      </w:r>
      <w:proofErr w:type="spellEnd"/>
      <w:r w:rsidR="005131EA" w:rsidRPr="005131EA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stem cells seeded on an amniotic membrane scaffold in skin regeneration: A case series." Journal of Cosmetic Dermatology 20, no. 12 (2021): 4040-4047.</w:t>
      </w:r>
    </w:p>
    <w:p w:rsidR="009E220D" w:rsidRDefault="009E220D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80- </w:t>
      </w:r>
      <w:proofErr w:type="spell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Abbasi</w:t>
      </w:r>
      <w:proofErr w:type="spell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H, </w:t>
      </w:r>
      <w:proofErr w:type="spell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Dehghani</w:t>
      </w:r>
      <w:proofErr w:type="spell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AA, </w:t>
      </w:r>
      <w:proofErr w:type="spell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Ghadimi</w:t>
      </w:r>
      <w:proofErr w:type="spell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T, </w:t>
      </w:r>
      <w:proofErr w:type="spell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Keshavarzi</w:t>
      </w:r>
      <w:proofErr w:type="spell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A. The Epidemiology of Chemical Burns Among the Patients Referred to Burn Centers in Shiraz, Southern Iran, </w:t>
      </w:r>
      <w:proofErr w:type="gram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2008</w:t>
      </w:r>
      <w:proofErr w:type="gram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-2018. Bull </w:t>
      </w:r>
      <w:proofErr w:type="spell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Emerg</w:t>
      </w:r>
      <w:proofErr w:type="spell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Trauma. 2021 Oct</w:t>
      </w:r>
      <w:proofErr w:type="gram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;9</w:t>
      </w:r>
      <w:proofErr w:type="gram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(4):195-200. </w:t>
      </w:r>
      <w:proofErr w:type="spellStart"/>
      <w:proofErr w:type="gramStart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doi</w:t>
      </w:r>
      <w:proofErr w:type="spellEnd"/>
      <w:proofErr w:type="gramEnd"/>
      <w:r w:rsidRPr="009E220D">
        <w:rPr>
          <w:rFonts w:ascii="Times New Roman" w:eastAsia="Times New Roman" w:hAnsi="Times New Roman" w:cs="Times New Roman"/>
          <w:sz w:val="28"/>
          <w:szCs w:val="28"/>
          <w:lang w:bidi="fa-IR"/>
        </w:rPr>
        <w:t>: 10.30476/BEAT.2021.90754.1261. PMID: 34692871; PMCID: PMC8525699.</w:t>
      </w:r>
      <w:r w:rsid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</w:p>
    <w:p w:rsidR="002E5B41" w:rsidRDefault="002E5B41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ED1D3E" w:rsidRDefault="00ED1D3E" w:rsidP="00ED1D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81- </w:t>
      </w:r>
      <w:proofErr w:type="spellStart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Amanollahi</w:t>
      </w:r>
      <w:proofErr w:type="spellEnd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R., K. </w:t>
      </w:r>
      <w:proofErr w:type="spellStart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Asasi</w:t>
      </w:r>
      <w:proofErr w:type="spellEnd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B. </w:t>
      </w:r>
      <w:proofErr w:type="spellStart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Abdi-Hachesoo</w:t>
      </w:r>
      <w:proofErr w:type="spellEnd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N. </w:t>
      </w:r>
      <w:proofErr w:type="spellStart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Ahmadi</w:t>
      </w:r>
      <w:proofErr w:type="spellEnd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&amp; A. </w:t>
      </w:r>
      <w:proofErr w:type="spellStart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2021. </w:t>
      </w:r>
      <w:proofErr w:type="gramStart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Effect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of infectious bronchitis and Newcastle disease vaccines on </w:t>
      </w:r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>experimental avian influenza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infection (H9N2) in broiler chickens.</w:t>
      </w:r>
      <w:proofErr w:type="gramEnd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Bulg. J. Vet. </w:t>
      </w:r>
      <w:proofErr w:type="gramStart"/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Med., 24, No 4, 574</w:t>
      </w:r>
      <w:r w:rsidRPr="00ED1D3E">
        <w:rPr>
          <w:rFonts w:ascii="Times New Roman" w:eastAsia="Times New Roman" w:hAnsi="Times New Roman" w:cs="Times New Roman"/>
          <w:sz w:val="28"/>
          <w:szCs w:val="28"/>
          <w:lang w:bidi="fa-IR"/>
        </w:rPr>
        <w:t>585.</w:t>
      </w:r>
      <w:proofErr w:type="gramEnd"/>
    </w:p>
    <w:p w:rsidR="002E5B41" w:rsidRDefault="002E5B41" w:rsidP="00ED1D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AE35CF" w:rsidRDefault="00F637C5" w:rsidP="00D62F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  <w:r w:rsid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Ali Akbar, Mohammad Ali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Hoghoughi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Mohammadreza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Karoobi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Keivan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Ranjbar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Reza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Shahriarirad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Amirhossein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Erfani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Mahboobeh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-Sadat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Modarresi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. "Socioeconomic features of burn injuries in southern Iran: a cross-sectional study." Journal of Burn Care &amp; Research 43, no. 4 (2022): 936-941.</w:t>
      </w:r>
    </w:p>
    <w:p w:rsidR="00AE35CF" w:rsidRDefault="00AE35CF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AE35CF" w:rsidRDefault="00F637C5" w:rsidP="00D62F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  <w:r w:rsid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Sheikhi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Farnaz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Khorram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Seyedeh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-Sara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Hashemi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Aliakbar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and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Hamed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Peyrovedin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"Preparation, Characterization, and Surface Modification of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Polycaprolactone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-Based </w:t>
      </w:r>
      <w:proofErr w:type="spellStart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>Nanofibrous</w:t>
      </w:r>
      <w:proofErr w:type="spell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Scaffold by Grafting with Collagen for Skin Tissue Engineering."</w:t>
      </w:r>
      <w:proofErr w:type="gramEnd"/>
      <w:r w:rsidR="00AE35CF" w:rsidRPr="00AE35C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Regenerative Engineering and Translational Medicine (2022): 1-18.</w:t>
      </w:r>
    </w:p>
    <w:p w:rsidR="002E5B41" w:rsidRDefault="002E5B41" w:rsidP="00D62F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DC3C12" w:rsidRDefault="00DC3C12" w:rsidP="00D62F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8</w:t>
      </w:r>
      <w:r w:rsid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-</w:t>
      </w:r>
      <w:r w:rsid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Fazelzadeh</w:t>
      </w:r>
      <w:proofErr w:type="spell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A, </w:t>
      </w:r>
      <w:proofErr w:type="spell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Tahayori</w:t>
      </w:r>
      <w:proofErr w:type="spell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B, </w:t>
      </w:r>
      <w:proofErr w:type="spell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Ebrahimi</w:t>
      </w:r>
      <w:proofErr w:type="spell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S, </w:t>
      </w:r>
      <w:proofErr w:type="spell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Khademi</w:t>
      </w:r>
      <w:proofErr w:type="spell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F. Evaluation of the Effect of Reduction Mammoplasty on Body Posture in Patients with </w:t>
      </w:r>
      <w:proofErr w:type="spell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Macromastia</w:t>
      </w:r>
      <w:proofErr w:type="spell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J Biomed </w:t>
      </w:r>
      <w:proofErr w:type="spell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Phys</w:t>
      </w:r>
      <w:proofErr w:type="spell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Eng. 2023 Feb 1</w:t>
      </w:r>
      <w:proofErr w:type="gram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;13</w:t>
      </w:r>
      <w:proofErr w:type="gram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(1):99-104. </w:t>
      </w:r>
      <w:proofErr w:type="spellStart"/>
      <w:proofErr w:type="gramStart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doi</w:t>
      </w:r>
      <w:proofErr w:type="spellEnd"/>
      <w:proofErr w:type="gramEnd"/>
      <w:r w:rsidR="00D62FD1" w:rsidRPr="00D62FD1">
        <w:rPr>
          <w:rFonts w:ascii="Times New Roman" w:eastAsia="Times New Roman" w:hAnsi="Times New Roman" w:cs="Times New Roman"/>
          <w:sz w:val="28"/>
          <w:szCs w:val="28"/>
          <w:lang w:bidi="fa-IR"/>
        </w:rPr>
        <w:t>: 10.31661/jbpe.v0i0.2109-1399. PMID: 36818008; PMCID: PMC9923239.</w:t>
      </w:r>
    </w:p>
    <w:p w:rsidR="002E5B41" w:rsidRDefault="002E5B41" w:rsidP="00D62F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D62FD1" w:rsidRDefault="00D62FD1" w:rsidP="00D62F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85- </w:t>
      </w:r>
      <w:proofErr w:type="spell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Badr</w:t>
      </w:r>
      <w:proofErr w:type="spell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P, </w:t>
      </w:r>
      <w:proofErr w:type="spell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Afsharypuor</w:t>
      </w:r>
      <w:proofErr w:type="spell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S, </w:t>
      </w:r>
      <w:proofErr w:type="spell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Tohidinik</w:t>
      </w:r>
      <w:proofErr w:type="spell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HR, </w:t>
      </w:r>
      <w:proofErr w:type="spell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AA, </w:t>
      </w:r>
      <w:proofErr w:type="spell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Daneshamouz</w:t>
      </w:r>
      <w:proofErr w:type="spell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S. Burn Wound Healing Effect of a Sterilized Traditional Formulation of </w:t>
      </w:r>
      <w:proofErr w:type="spell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Boswellia</w:t>
      </w:r>
      <w:proofErr w:type="spell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carteri</w:t>
      </w:r>
      <w:proofErr w:type="spell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vs. Silver Sulfadiazine Cream 1% in Patients Presenting Second-degree Burn Wounds: A Randomized, Double-blind Clinical Trial. Iran J Med Sci. 2023 Mar</w:t>
      </w:r>
      <w:proofErr w:type="gram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;48</w:t>
      </w:r>
      <w:proofErr w:type="gram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(2):137-145. </w:t>
      </w:r>
      <w:proofErr w:type="spellStart"/>
      <w:proofErr w:type="gramStart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doi</w:t>
      </w:r>
      <w:proofErr w:type="spellEnd"/>
      <w:proofErr w:type="gramEnd"/>
      <w:r w:rsidR="002E5B41" w:rsidRPr="002E5B41">
        <w:rPr>
          <w:rFonts w:ascii="Times New Roman" w:eastAsia="Times New Roman" w:hAnsi="Times New Roman" w:cs="Times New Roman"/>
          <w:sz w:val="28"/>
          <w:szCs w:val="28"/>
          <w:lang w:bidi="fa-IR"/>
        </w:rPr>
        <w:t>: 10.30476/IJMS.2022.91853.2307. PMID: 36895452; PMCID: PMC9989234.</w:t>
      </w:r>
    </w:p>
    <w:p w:rsidR="003851BF" w:rsidRDefault="0038166B" w:rsidP="00CB0A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86- 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Hashemi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SS., 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Hayatdavoodi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Z., 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Kian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gram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M</w:t>
      </w:r>
      <w:proofErr w:type="gram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et al. 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a 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Polycaprolactone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/Gelatin/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Lucilia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sericata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Larva Extract 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Nanofibrous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Mat for Burn-Wound Healing. </w:t>
      </w:r>
      <w:proofErr w:type="gram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Fibers </w:t>
      </w:r>
      <w:proofErr w:type="spellStart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>Polym</w:t>
      </w:r>
      <w:proofErr w:type="spellEnd"/>
      <w:r w:rsidRPr="0038166B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24, 3809–3820 (2023).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hyperlink r:id="rId33" w:history="1">
        <w:r w:rsidRPr="00EA5A42">
          <w:rPr>
            <w:rStyle w:val="Hyperlink"/>
            <w:rFonts w:ascii="Times New Roman" w:eastAsia="Times New Roman" w:hAnsi="Times New Roman" w:cs="Times New Roman"/>
            <w:sz w:val="28"/>
            <w:szCs w:val="28"/>
            <w:lang w:bidi="fa-IR"/>
          </w:rPr>
          <w:t>https://doi.org/10.1007/s12221-023-00348-9</w:t>
        </w:r>
      </w:hyperlink>
    </w:p>
    <w:p w:rsidR="0038166B" w:rsidRDefault="0038166B" w:rsidP="00B120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87- </w:t>
      </w:r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Mohammad Mehdi </w:t>
      </w:r>
      <w:proofErr w:type="spellStart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>Soltanzadeh</w:t>
      </w:r>
      <w:proofErr w:type="spellEnd"/>
      <w:proofErr w:type="gramStart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>,  Mahmoud</w:t>
      </w:r>
      <w:proofErr w:type="gramEnd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Reza </w:t>
      </w:r>
      <w:proofErr w:type="spellStart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>Hojjati</w:t>
      </w:r>
      <w:proofErr w:type="spellEnd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="00B95297" w:rsidRPr="00B95297">
        <w:rPr>
          <w:rFonts w:ascii="Times New Roman" w:eastAsia="Times New Roman" w:hAnsi="Times New Roman" w:cs="Times New Roman"/>
          <w:sz w:val="28"/>
          <w:szCs w:val="28"/>
          <w:lang w:bidi="fa-IR"/>
        </w:rPr>
        <w:t>Shadi</w:t>
      </w:r>
      <w:proofErr w:type="spellEnd"/>
      <w:r w:rsidR="00B95297" w:rsidRPr="00B95297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="00B95297" w:rsidRPr="00B95297">
        <w:rPr>
          <w:rFonts w:ascii="Times New Roman" w:eastAsia="Times New Roman" w:hAnsi="Times New Roman" w:cs="Times New Roman"/>
          <w:sz w:val="28"/>
          <w:szCs w:val="28"/>
          <w:lang w:bidi="fa-IR"/>
        </w:rPr>
        <w:t>Hassanaji</w:t>
      </w:r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>lib</w:t>
      </w:r>
      <w:proofErr w:type="spellEnd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 and  Ali Akbar </w:t>
      </w:r>
      <w:proofErr w:type="spellStart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</w:t>
      </w:r>
      <w:proofErr w:type="gramStart"/>
      <w:r w:rsidR="007E7F55" w:rsidRP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>Development and characterization of bio-based polyurethane flexible foams containing silver nanoparticles for efficient dermal healing application</w:t>
      </w:r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>.</w:t>
      </w:r>
      <w:proofErr w:type="gramEnd"/>
      <w:r w:rsidR="007E7F55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r w:rsidR="00B120A7" w:rsidRPr="00B120A7">
        <w:rPr>
          <w:rFonts w:ascii="Times New Roman" w:eastAsia="Times New Roman" w:hAnsi="Times New Roman" w:cs="Times New Roman"/>
          <w:sz w:val="28"/>
          <w:szCs w:val="28"/>
          <w:lang w:bidi="fa-IR"/>
        </w:rPr>
        <w:t>New J. Chem., 2024</w:t>
      </w:r>
      <w:proofErr w:type="gramStart"/>
      <w:r w:rsidR="00B120A7" w:rsidRPr="00B120A7">
        <w:rPr>
          <w:rFonts w:ascii="Times New Roman" w:eastAsia="Times New Roman" w:hAnsi="Times New Roman" w:cs="Times New Roman"/>
          <w:sz w:val="28"/>
          <w:szCs w:val="28"/>
          <w:lang w:bidi="fa-IR"/>
        </w:rPr>
        <w:t>,48</w:t>
      </w:r>
      <w:proofErr w:type="gramEnd"/>
      <w:r w:rsidR="00B120A7" w:rsidRPr="00B120A7">
        <w:rPr>
          <w:rFonts w:ascii="Times New Roman" w:eastAsia="Times New Roman" w:hAnsi="Times New Roman" w:cs="Times New Roman"/>
          <w:sz w:val="28"/>
          <w:szCs w:val="28"/>
          <w:lang w:bidi="fa-IR"/>
        </w:rPr>
        <w:t>, 1809-1827</w:t>
      </w:r>
    </w:p>
    <w:p w:rsidR="00CC3EF6" w:rsidRDefault="00CC3EF6" w:rsidP="00B120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88- </w:t>
      </w:r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Ali Akbar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Mohammadi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MReza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Goodarzian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Seyedeh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Yasamin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Parvar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Elham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Rafiei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Mohammad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Keshavarz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Mitra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>Zardosht</w:t>
      </w:r>
      <w:proofErr w:type="spellEnd"/>
      <w:r w:rsidRPr="00CC3EF6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, Epidemiology of Burn Injuries Among Adult Females in Southern Iran; A Retrospective Study from 2007 to 2022, Journal of Burn Care &amp; Research, Volume 45, Issue 3, May/June 2024, Pages 638–643, </w:t>
      </w:r>
      <w:hyperlink r:id="rId34" w:history="1">
        <w:r w:rsidR="00762C0B" w:rsidRPr="00EA5A42">
          <w:rPr>
            <w:rStyle w:val="Hyperlink"/>
            <w:rFonts w:ascii="Times New Roman" w:eastAsia="Times New Roman" w:hAnsi="Times New Roman" w:cs="Times New Roman"/>
            <w:sz w:val="28"/>
            <w:szCs w:val="28"/>
            <w:lang w:bidi="fa-IR"/>
          </w:rPr>
          <w:t>https://doi.org/10.1093/jbcr/irad086</w:t>
        </w:r>
      </w:hyperlink>
    </w:p>
    <w:p w:rsidR="00335452" w:rsidRPr="00335452" w:rsidRDefault="00335452" w:rsidP="00335452">
      <w:pPr>
        <w:tabs>
          <w:tab w:val="left" w:pos="-720"/>
        </w:tabs>
        <w:suppressAutoHyphens/>
        <w:spacing w:line="336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354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D308E" w:rsidRDefault="006D308E" w:rsidP="002D69F4">
      <w:pPr>
        <w:pStyle w:val="Heading1"/>
        <w:spacing w:before="0" w:beforeAutospacing="0" w:after="0" w:afterAutospacing="0" w:line="240" w:lineRule="atLeast"/>
        <w:jc w:val="both"/>
        <w:rPr>
          <w:rFonts w:eastAsiaTheme="minorHAnsi"/>
          <w:spacing w:val="-3"/>
          <w:kern w:val="0"/>
          <w:sz w:val="28"/>
          <w:szCs w:val="28"/>
          <w:lang w:bidi="fa-IR"/>
        </w:rPr>
      </w:pPr>
    </w:p>
    <w:p w:rsidR="00E22D0E" w:rsidRPr="00D267A4" w:rsidRDefault="001B42B2" w:rsidP="00D267A4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bidi="fa-IR"/>
        </w:rPr>
      </w:pPr>
      <w:r w:rsidRPr="001B42B2">
        <w:rPr>
          <w:rFonts w:ascii="Times New Roman" w:hAnsi="Times New Roman" w:cs="Times New Roman"/>
          <w:b/>
          <w:bCs/>
          <w:spacing w:val="-4"/>
          <w:sz w:val="36"/>
          <w:szCs w:val="36"/>
          <w:u w:val="single"/>
        </w:rPr>
        <w:t>Research</w:t>
      </w:r>
      <w:r>
        <w:rPr>
          <w:rFonts w:ascii="Times New Roman" w:hAnsi="Times New Roman" w:cs="Times New Roman"/>
          <w:b/>
          <w:bCs/>
          <w:spacing w:val="-4"/>
          <w:sz w:val="36"/>
          <w:szCs w:val="36"/>
          <w:u w:val="single"/>
        </w:rPr>
        <w:t>:</w:t>
      </w:r>
    </w:p>
    <w:p w:rsidR="002069D9" w:rsidRPr="00D267A4" w:rsidRDefault="002069D9" w:rsidP="00D26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D267A4" w:rsidRDefault="002069D9" w:rsidP="00D267A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comparision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of scar formation after treatment by carbon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seleniom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complex ointment versus silver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sulfodiazin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burn patients at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Ghotbeddin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</w:t>
      </w:r>
      <w:r w:rsidRPr="00D267A4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2013</w:t>
      </w:r>
    </w:p>
    <w:p w:rsidR="002069D9" w:rsidRPr="00D267A4" w:rsidRDefault="002069D9" w:rsidP="00D267A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effect of Human Umbilical Cord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Whartons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Jelly Stem Cells Cultured on amniotic membrane on Chronic Wound Healing (Clinical control randomize trial 2015</w:t>
      </w:r>
    </w:p>
    <w:p w:rsidR="002069D9" w:rsidRPr="00D267A4" w:rsidRDefault="002069D9" w:rsidP="00D267A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Effect of skin substitutes prepared from co-cultured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mesenchymal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stem cells and fibroblast cells Cultured on amniotic membrane in Chronic Wound Healing (Clinical control randomize trial  2016</w:t>
      </w:r>
    </w:p>
    <w:p w:rsidR="002069D9" w:rsidRPr="00D267A4" w:rsidRDefault="002069D9" w:rsidP="00D267A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Cost analysis of suicide patients who referred to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Ghotbeddin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 during 2 years to change this amount of cost by applying psychologists to prevent suicide in prone areas 2016</w:t>
      </w:r>
    </w:p>
    <w:p w:rsidR="002069D9" w:rsidRPr="00D267A4" w:rsidRDefault="002069D9" w:rsidP="00D267A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epidemiological assessment of burn injuries in children between 2-7 years old admitted to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ghotbeddin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and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Amiralmomenin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hospital, Shiraz, Iran 2017</w:t>
      </w:r>
    </w:p>
    <w:p w:rsidR="002069D9" w:rsidRPr="00D267A4" w:rsidRDefault="002069D9" w:rsidP="00D267A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Vit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D3 and calcium deficiency after recovery from extensive burn in patients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reffered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clinic of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Amiralmomenin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 in shiraz in 1396    2018</w:t>
      </w:r>
    </w:p>
    <w:p w:rsidR="002069D9" w:rsidRPr="00D267A4" w:rsidRDefault="002069D9" w:rsidP="00D267A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7-evaluation of accuracy of burn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dept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diagnosis with pictures by Iranian burn surgeons ,2017_18   2018</w:t>
      </w:r>
    </w:p>
    <w:p w:rsidR="002069D9" w:rsidRPr="00D267A4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effect of amniotic membrane for split thickness skin graft fixation in patients with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extrimities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burns        </w:t>
      </w:r>
    </w:p>
    <w:p w:rsidR="002069D9" w:rsidRPr="00D267A4" w:rsidRDefault="002069D9" w:rsidP="00D26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D267A4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7-evalouation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ofpost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surgical excision low dose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radioterapy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on recurrence and outcome in resistant keloids         </w:t>
      </w:r>
    </w:p>
    <w:p w:rsidR="002069D9" w:rsidRPr="00D267A4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6-Quality assessment of self-Immolation experiences among women patients in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Ghotb-Eddin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 and socio-economic factors that has effects on Self-Immolation     </w:t>
      </w:r>
    </w:p>
    <w:p w:rsidR="002069D9" w:rsidRPr="00D267A4" w:rsidRDefault="002069D9" w:rsidP="00D26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D267A4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prevalance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of wound during and after surgery, except for the operation sit and determine the factors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cousing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Shiraz hospitals     </w:t>
      </w:r>
    </w:p>
    <w:p w:rsidR="002069D9" w:rsidRPr="00D267A4" w:rsidRDefault="002069D9" w:rsidP="00D26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D267A4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Molecular studies of the B-lactamase genes OXA-10 &amp; PER-1 in pseudomonas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aeroginosa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isolated strains from burns patients hospitalized in SHIRAZ GHOTBEDIN BURN HOSPITAL (1388-1389)    </w:t>
      </w:r>
    </w:p>
    <w:p w:rsidR="002069D9" w:rsidRPr="00D267A4" w:rsidRDefault="002069D9" w:rsidP="00D26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D267A4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lastRenderedPageBreak/>
        <w:t xml:space="preserve">Evaluation of burn cause in elderly patient that refer to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Ghotbedin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Shirazi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 in 2 years1391-1392      </w:t>
      </w:r>
    </w:p>
    <w:p w:rsidR="002069D9" w:rsidRPr="00D267A4" w:rsidRDefault="002069D9" w:rsidP="00D26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D267A4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Prevalence of burns from home appliances and gas explosion in burnt patients who referred to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Gotbeddin</w:t>
      </w:r>
      <w:proofErr w:type="spellEnd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burn hospital at 2013 and 2014       </w:t>
      </w:r>
    </w:p>
    <w:p w:rsidR="002069D9" w:rsidRPr="00D267A4" w:rsidRDefault="002069D9" w:rsidP="00D267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Default="002069D9" w:rsidP="00747DF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Prevalence of maxillofacial fractures in patients in </w:t>
      </w:r>
      <w:proofErr w:type="spellStart"/>
      <w:r w:rsidRPr="00D267A4">
        <w:rPr>
          <w:rFonts w:ascii="Times New Roman" w:eastAsia="Times New Roman" w:hAnsi="Times New Roman" w:cs="Times New Roman"/>
          <w:sz w:val="28"/>
          <w:szCs w:val="28"/>
          <w:lang w:bidi="fa-IR"/>
        </w:rPr>
        <w:t>Ra</w:t>
      </w:r>
      <w:r w:rsid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jai</w:t>
      </w:r>
      <w:proofErr w:type="spellEnd"/>
      <w:r w:rsid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Hospital- Shiraz 2013 </w:t>
      </w:r>
    </w:p>
    <w:p w:rsidR="003C0988" w:rsidRPr="003C0988" w:rsidRDefault="003C0988" w:rsidP="003C0988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C0988" w:rsidRDefault="003C0988" w:rsidP="003C098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effect of regenerative scaffolds containing </w:t>
      </w:r>
      <w:proofErr w:type="spellStart"/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>Lucillia</w:t>
      </w:r>
      <w:proofErr w:type="spellEnd"/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>Sericata</w:t>
      </w:r>
      <w:proofErr w:type="spellEnd"/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extract on deep second degree burns on male rats</w:t>
      </w:r>
    </w:p>
    <w:p w:rsidR="003C0988" w:rsidRPr="003C0988" w:rsidRDefault="003C0988" w:rsidP="003C0988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C0988" w:rsidRDefault="003C0988" w:rsidP="003C098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The heeling effect of </w:t>
      </w:r>
      <w:proofErr w:type="spellStart"/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>nanocomposite</w:t>
      </w:r>
      <w:proofErr w:type="spellEnd"/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scaffold on burn wounds in animal model (Rat) at Shiraz university of medical science on 2018-2019</w:t>
      </w:r>
    </w:p>
    <w:p w:rsidR="003C0988" w:rsidRPr="003C0988" w:rsidRDefault="003C0988" w:rsidP="003C0988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C0988" w:rsidRDefault="003C0988" w:rsidP="003C0988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>Evaluation of the association of nipple areola (NAC) sensation loss with degree of breast ptosis and excised breast tissue weight after reduction mammoplasty</w:t>
      </w:r>
    </w:p>
    <w:p w:rsidR="003C0988" w:rsidRPr="003C0988" w:rsidRDefault="003C0988" w:rsidP="003C0988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3C0988" w:rsidRDefault="003C0988" w:rsidP="003C098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3C0988">
        <w:rPr>
          <w:rFonts w:ascii="Times New Roman" w:eastAsia="Times New Roman" w:hAnsi="Times New Roman" w:cs="Times New Roman"/>
          <w:sz w:val="28"/>
          <w:szCs w:val="28"/>
          <w:lang w:bidi="fa-IR"/>
        </w:rPr>
        <w:t>In vivo study of an antibacterial hydrogel for skin full-thickness wound treatment</w:t>
      </w:r>
    </w:p>
    <w:p w:rsidR="003C0988" w:rsidRPr="003C0988" w:rsidRDefault="003C0988" w:rsidP="003C0988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3C0988" w:rsidRDefault="00747DFF" w:rsidP="00747DF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the effect of reduction mammoplasty on body posture in patients with </w:t>
      </w:r>
      <w:proofErr w:type="spellStart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macromastia</w:t>
      </w:r>
      <w:proofErr w:type="spellEnd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in shiraz University hospitals from 2021-2020</w:t>
      </w:r>
    </w:p>
    <w:p w:rsidR="00747DFF" w:rsidRPr="00747DFF" w:rsidRDefault="00747DFF" w:rsidP="00747DFF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47DFF" w:rsidRDefault="00747DFF" w:rsidP="00747DF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Evaluation of eyelid and eyebrow ptosis and asymmetry in patients referred for blepharoplasty to Shiraz University of Medical Sciences Plastic Surgery unit from 2015 September to 2017 March</w:t>
      </w:r>
    </w:p>
    <w:p w:rsidR="00747DFF" w:rsidRPr="00747DFF" w:rsidRDefault="00747DFF" w:rsidP="00747DFF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47DFF" w:rsidRDefault="00747DFF" w:rsidP="00747DF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Evaluation of the lethal area fifty percent (LA50) in burn patients admitted to shiraz burn center 2010_2017</w:t>
      </w:r>
    </w:p>
    <w:p w:rsidR="00747DFF" w:rsidRPr="00747DFF" w:rsidRDefault="00747DFF" w:rsidP="00747DFF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47DFF" w:rsidRDefault="00747DFF" w:rsidP="00747DF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accuracy of burn </w:t>
      </w:r>
      <w:proofErr w:type="spellStart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dept</w:t>
      </w:r>
      <w:proofErr w:type="spellEnd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diagnosis with pictures by Iranian burn surgeons ,2017_18</w:t>
      </w:r>
    </w:p>
    <w:p w:rsidR="00747DFF" w:rsidRPr="00747DFF" w:rsidRDefault="00747DFF" w:rsidP="00747DFF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47DFF" w:rsidRDefault="00747DFF" w:rsidP="00747DF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Assessment of demographic ch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aracteristics ,Growth Index and, </w:t>
      </w: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complications of patients with </w:t>
      </w:r>
      <w:proofErr w:type="spellStart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Epidermol</w:t>
      </w: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ysis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Bullosa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referred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>Shiraz,</w:t>
      </w: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University</w:t>
      </w:r>
      <w:proofErr w:type="spellEnd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of medical sciences in 2017- 2018</w:t>
      </w:r>
    </w:p>
    <w:p w:rsidR="00747DFF" w:rsidRPr="00747DFF" w:rsidRDefault="00747DFF" w:rsidP="00747DFF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47DFF" w:rsidRDefault="00747DFF" w:rsidP="00747DF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Evaluation of </w:t>
      </w:r>
      <w:proofErr w:type="spellStart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Vit</w:t>
      </w:r>
      <w:proofErr w:type="spellEnd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D3 and calcium deficiency after recovery from extensive burn in patients </w:t>
      </w:r>
      <w:proofErr w:type="spellStart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reffered</w:t>
      </w:r>
      <w:proofErr w:type="spellEnd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clinic of </w:t>
      </w:r>
      <w:proofErr w:type="spellStart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>Amiralmomenin</w:t>
      </w:r>
      <w:proofErr w:type="spellEnd"/>
      <w:r w:rsidRPr="00747DFF"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 hospital in shiraz in 1396</w:t>
      </w:r>
    </w:p>
    <w:p w:rsidR="002D4FFB" w:rsidRPr="002D4FFB" w:rsidRDefault="002D4FFB" w:rsidP="002D4FFB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9909BF" w:rsidRPr="00411303" w:rsidRDefault="009909BF" w:rsidP="004113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47DFF" w:rsidRPr="00747DFF" w:rsidRDefault="00747DFF" w:rsidP="00747DFF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747DFF" w:rsidRPr="00747DFF" w:rsidRDefault="00747DFF" w:rsidP="00747D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</w:p>
    <w:p w:rsidR="002069D9" w:rsidRPr="001B42B2" w:rsidRDefault="002069D9" w:rsidP="002D69F4">
      <w:pPr>
        <w:tabs>
          <w:tab w:val="left" w:pos="-720"/>
        </w:tabs>
        <w:suppressAutoHyphens/>
        <w:spacing w:line="336" w:lineRule="atLeast"/>
        <w:ind w:left="720"/>
        <w:jc w:val="both"/>
        <w:rPr>
          <w:rFonts w:ascii="Times New Roman" w:hAnsi="Times New Roman" w:cs="Times New Roman"/>
          <w:b/>
          <w:bCs/>
          <w:spacing w:val="-4"/>
          <w:sz w:val="36"/>
          <w:szCs w:val="36"/>
          <w:u w:val="single"/>
        </w:rPr>
      </w:pPr>
    </w:p>
    <w:p w:rsidR="00207A42" w:rsidRDefault="00207A42" w:rsidP="002D69F4">
      <w:pPr>
        <w:bidi/>
        <w:jc w:val="both"/>
        <w:rPr>
          <w:rFonts w:ascii="TimesNewRoman,Bold" w:cs="TimesNewRoman,Bold"/>
          <w:b/>
          <w:bCs/>
          <w:sz w:val="38"/>
          <w:szCs w:val="38"/>
        </w:rPr>
      </w:pPr>
    </w:p>
    <w:sectPr w:rsidR="0020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5A0"/>
    <w:multiLevelType w:val="hybridMultilevel"/>
    <w:tmpl w:val="DFF09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654C"/>
    <w:multiLevelType w:val="hybridMultilevel"/>
    <w:tmpl w:val="8B7A5AC2"/>
    <w:lvl w:ilvl="0" w:tplc="CA084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4160"/>
    <w:multiLevelType w:val="hybridMultilevel"/>
    <w:tmpl w:val="A150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1E12"/>
    <w:multiLevelType w:val="hybridMultilevel"/>
    <w:tmpl w:val="765AE6EE"/>
    <w:lvl w:ilvl="0" w:tplc="6324E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B0B9A"/>
    <w:multiLevelType w:val="hybridMultilevel"/>
    <w:tmpl w:val="FB2C8D82"/>
    <w:lvl w:ilvl="0" w:tplc="C7DE4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D44DF"/>
    <w:multiLevelType w:val="hybridMultilevel"/>
    <w:tmpl w:val="FB54557C"/>
    <w:lvl w:ilvl="0" w:tplc="7F6005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94BEF"/>
    <w:multiLevelType w:val="hybridMultilevel"/>
    <w:tmpl w:val="87343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F0B75"/>
    <w:multiLevelType w:val="hybridMultilevel"/>
    <w:tmpl w:val="6FA2348C"/>
    <w:lvl w:ilvl="0" w:tplc="6324EA7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1E3703D"/>
    <w:multiLevelType w:val="hybridMultilevel"/>
    <w:tmpl w:val="3A1E0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E5EDA"/>
    <w:multiLevelType w:val="hybridMultilevel"/>
    <w:tmpl w:val="9C864538"/>
    <w:lvl w:ilvl="0" w:tplc="A5C4FD4A">
      <w:start w:val="1"/>
      <w:numFmt w:val="decimal"/>
      <w:lvlText w:val="%1-"/>
      <w:lvlJc w:val="left"/>
      <w:pPr>
        <w:ind w:left="720" w:hanging="360"/>
      </w:pPr>
      <w:rPr>
        <w:rFonts w:ascii="TimesNewRoman,Bold" w:cs="TimesNewRoman,Bold" w:hint="default"/>
        <w:b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F4D5F"/>
    <w:multiLevelType w:val="hybridMultilevel"/>
    <w:tmpl w:val="F5E024A0"/>
    <w:lvl w:ilvl="0" w:tplc="6324E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35A10"/>
    <w:multiLevelType w:val="hybridMultilevel"/>
    <w:tmpl w:val="50BE1756"/>
    <w:lvl w:ilvl="0" w:tplc="3A72A520">
      <w:start w:val="1"/>
      <w:numFmt w:val="decimal"/>
      <w:lvlText w:val="%1-"/>
      <w:lvlJc w:val="left"/>
      <w:pPr>
        <w:ind w:left="720" w:hanging="360"/>
      </w:pPr>
      <w:rPr>
        <w:rFonts w:ascii="TimesNewRoman,Bold" w:cs="TimesNewRoman,Bold" w:hint="default"/>
        <w:b/>
        <w:sz w:val="3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E183F"/>
    <w:multiLevelType w:val="hybridMultilevel"/>
    <w:tmpl w:val="4CCECB6A"/>
    <w:lvl w:ilvl="0" w:tplc="DC2AFAAC">
      <w:start w:val="2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9977B48"/>
    <w:multiLevelType w:val="hybridMultilevel"/>
    <w:tmpl w:val="B3F2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43224"/>
    <w:multiLevelType w:val="hybridMultilevel"/>
    <w:tmpl w:val="29CA9910"/>
    <w:lvl w:ilvl="0" w:tplc="6324E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BE"/>
    <w:rsid w:val="000028EA"/>
    <w:rsid w:val="000335D6"/>
    <w:rsid w:val="000378EA"/>
    <w:rsid w:val="00037AFF"/>
    <w:rsid w:val="00056DD5"/>
    <w:rsid w:val="0006572A"/>
    <w:rsid w:val="00082A78"/>
    <w:rsid w:val="00082BD6"/>
    <w:rsid w:val="000A0E62"/>
    <w:rsid w:val="000A5886"/>
    <w:rsid w:val="000D4C25"/>
    <w:rsid w:val="001070BB"/>
    <w:rsid w:val="001468BE"/>
    <w:rsid w:val="00163C1C"/>
    <w:rsid w:val="00166959"/>
    <w:rsid w:val="00177165"/>
    <w:rsid w:val="00187AE9"/>
    <w:rsid w:val="001944C5"/>
    <w:rsid w:val="00195455"/>
    <w:rsid w:val="001967B9"/>
    <w:rsid w:val="001A206F"/>
    <w:rsid w:val="001A3008"/>
    <w:rsid w:val="001B42B2"/>
    <w:rsid w:val="001B4C66"/>
    <w:rsid w:val="001B7F80"/>
    <w:rsid w:val="001D6CA4"/>
    <w:rsid w:val="001D7FFB"/>
    <w:rsid w:val="002069D9"/>
    <w:rsid w:val="00207A42"/>
    <w:rsid w:val="00216E9E"/>
    <w:rsid w:val="002234BA"/>
    <w:rsid w:val="00247C58"/>
    <w:rsid w:val="00254093"/>
    <w:rsid w:val="00280BC8"/>
    <w:rsid w:val="00295B80"/>
    <w:rsid w:val="002B2B02"/>
    <w:rsid w:val="002B451F"/>
    <w:rsid w:val="002C345F"/>
    <w:rsid w:val="002C5411"/>
    <w:rsid w:val="002C7CAD"/>
    <w:rsid w:val="002D4FFB"/>
    <w:rsid w:val="002D69F4"/>
    <w:rsid w:val="002E5B41"/>
    <w:rsid w:val="00313F45"/>
    <w:rsid w:val="00314D3C"/>
    <w:rsid w:val="00327348"/>
    <w:rsid w:val="003313EE"/>
    <w:rsid w:val="00335452"/>
    <w:rsid w:val="00342543"/>
    <w:rsid w:val="00356053"/>
    <w:rsid w:val="0038166B"/>
    <w:rsid w:val="0038210C"/>
    <w:rsid w:val="003851BF"/>
    <w:rsid w:val="00385F01"/>
    <w:rsid w:val="003B2443"/>
    <w:rsid w:val="003C0988"/>
    <w:rsid w:val="003D3641"/>
    <w:rsid w:val="003F444E"/>
    <w:rsid w:val="00403C1E"/>
    <w:rsid w:val="00411303"/>
    <w:rsid w:val="00411C99"/>
    <w:rsid w:val="00416859"/>
    <w:rsid w:val="004278D9"/>
    <w:rsid w:val="00430DAF"/>
    <w:rsid w:val="004345E2"/>
    <w:rsid w:val="004712AF"/>
    <w:rsid w:val="0047401F"/>
    <w:rsid w:val="00494C41"/>
    <w:rsid w:val="00497C83"/>
    <w:rsid w:val="004B1C26"/>
    <w:rsid w:val="004B63CF"/>
    <w:rsid w:val="004B643F"/>
    <w:rsid w:val="004C5EB8"/>
    <w:rsid w:val="004C655F"/>
    <w:rsid w:val="004D6535"/>
    <w:rsid w:val="004D6D67"/>
    <w:rsid w:val="004E4530"/>
    <w:rsid w:val="004E45FD"/>
    <w:rsid w:val="004F75BF"/>
    <w:rsid w:val="00511897"/>
    <w:rsid w:val="005131EA"/>
    <w:rsid w:val="005439CC"/>
    <w:rsid w:val="00553FCC"/>
    <w:rsid w:val="00561D64"/>
    <w:rsid w:val="00567D58"/>
    <w:rsid w:val="00576E7A"/>
    <w:rsid w:val="0058759B"/>
    <w:rsid w:val="005A6449"/>
    <w:rsid w:val="005C14E9"/>
    <w:rsid w:val="005D3700"/>
    <w:rsid w:val="005F49A5"/>
    <w:rsid w:val="005F641F"/>
    <w:rsid w:val="00600402"/>
    <w:rsid w:val="0062432E"/>
    <w:rsid w:val="00674990"/>
    <w:rsid w:val="00686A1C"/>
    <w:rsid w:val="006B1262"/>
    <w:rsid w:val="006B31BC"/>
    <w:rsid w:val="006B3E07"/>
    <w:rsid w:val="006D308E"/>
    <w:rsid w:val="006D7886"/>
    <w:rsid w:val="006F17A0"/>
    <w:rsid w:val="007009D6"/>
    <w:rsid w:val="00702AF4"/>
    <w:rsid w:val="007065E8"/>
    <w:rsid w:val="00723501"/>
    <w:rsid w:val="00737A30"/>
    <w:rsid w:val="00747DFF"/>
    <w:rsid w:val="00762C0B"/>
    <w:rsid w:val="0077079B"/>
    <w:rsid w:val="007864DA"/>
    <w:rsid w:val="007B78B1"/>
    <w:rsid w:val="007C15E6"/>
    <w:rsid w:val="007E7F55"/>
    <w:rsid w:val="00801AF8"/>
    <w:rsid w:val="008023C5"/>
    <w:rsid w:val="00827D0E"/>
    <w:rsid w:val="008C6AA8"/>
    <w:rsid w:val="008D5ED4"/>
    <w:rsid w:val="008D5F95"/>
    <w:rsid w:val="008F668C"/>
    <w:rsid w:val="0091356D"/>
    <w:rsid w:val="009329C1"/>
    <w:rsid w:val="00933705"/>
    <w:rsid w:val="00941B1C"/>
    <w:rsid w:val="009423E1"/>
    <w:rsid w:val="0094513D"/>
    <w:rsid w:val="0097431C"/>
    <w:rsid w:val="009748A1"/>
    <w:rsid w:val="0097697B"/>
    <w:rsid w:val="009909BF"/>
    <w:rsid w:val="009A77FE"/>
    <w:rsid w:val="009B3DF6"/>
    <w:rsid w:val="009E220D"/>
    <w:rsid w:val="00A13E34"/>
    <w:rsid w:val="00A5139E"/>
    <w:rsid w:val="00A6206F"/>
    <w:rsid w:val="00A82514"/>
    <w:rsid w:val="00AE01C6"/>
    <w:rsid w:val="00AE35CF"/>
    <w:rsid w:val="00B016E9"/>
    <w:rsid w:val="00B120A7"/>
    <w:rsid w:val="00B13554"/>
    <w:rsid w:val="00B440EF"/>
    <w:rsid w:val="00B54A33"/>
    <w:rsid w:val="00B647A8"/>
    <w:rsid w:val="00B76A65"/>
    <w:rsid w:val="00B862F5"/>
    <w:rsid w:val="00B95297"/>
    <w:rsid w:val="00BD06C8"/>
    <w:rsid w:val="00C15F86"/>
    <w:rsid w:val="00C724EB"/>
    <w:rsid w:val="00C740FA"/>
    <w:rsid w:val="00CB0AD9"/>
    <w:rsid w:val="00CC13D1"/>
    <w:rsid w:val="00CC3EF6"/>
    <w:rsid w:val="00CC4DED"/>
    <w:rsid w:val="00CC716E"/>
    <w:rsid w:val="00D062F9"/>
    <w:rsid w:val="00D11F93"/>
    <w:rsid w:val="00D2097E"/>
    <w:rsid w:val="00D267A4"/>
    <w:rsid w:val="00D44E11"/>
    <w:rsid w:val="00D62FD1"/>
    <w:rsid w:val="00DA5010"/>
    <w:rsid w:val="00DB6573"/>
    <w:rsid w:val="00DC3C12"/>
    <w:rsid w:val="00DE0DDC"/>
    <w:rsid w:val="00DF0048"/>
    <w:rsid w:val="00E01306"/>
    <w:rsid w:val="00E01630"/>
    <w:rsid w:val="00E2137C"/>
    <w:rsid w:val="00E22D0E"/>
    <w:rsid w:val="00E3584E"/>
    <w:rsid w:val="00EB08BF"/>
    <w:rsid w:val="00EC0246"/>
    <w:rsid w:val="00EC69F8"/>
    <w:rsid w:val="00ED1D3E"/>
    <w:rsid w:val="00F21D2B"/>
    <w:rsid w:val="00F3145E"/>
    <w:rsid w:val="00F32378"/>
    <w:rsid w:val="00F4244A"/>
    <w:rsid w:val="00F570BA"/>
    <w:rsid w:val="00F637C5"/>
    <w:rsid w:val="00F638FB"/>
    <w:rsid w:val="00FB0AAA"/>
    <w:rsid w:val="00FB57D4"/>
    <w:rsid w:val="00FC4163"/>
    <w:rsid w:val="00FD45D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D4"/>
  </w:style>
  <w:style w:type="paragraph" w:styleId="Heading1">
    <w:name w:val="heading 1"/>
    <w:basedOn w:val="Normal"/>
    <w:link w:val="Heading1Char"/>
    <w:uiPriority w:val="9"/>
    <w:qFormat/>
    <w:rsid w:val="003F4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44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444E"/>
    <w:rPr>
      <w:color w:val="0000FF"/>
      <w:u w:val="single"/>
    </w:rPr>
  </w:style>
  <w:style w:type="character" w:customStyle="1" w:styleId="title-text">
    <w:name w:val="title-text"/>
    <w:basedOn w:val="DefaultParagraphFont"/>
    <w:rsid w:val="00E22D0E"/>
  </w:style>
  <w:style w:type="character" w:customStyle="1" w:styleId="apple-converted-space">
    <w:name w:val="apple-converted-space"/>
    <w:basedOn w:val="DefaultParagraphFont"/>
    <w:rsid w:val="00E22D0E"/>
  </w:style>
  <w:style w:type="character" w:styleId="Emphasis">
    <w:name w:val="Emphasis"/>
    <w:basedOn w:val="DefaultParagraphFont"/>
    <w:uiPriority w:val="20"/>
    <w:qFormat/>
    <w:rsid w:val="00E22D0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22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ze-xl">
    <w:name w:val="size-xl"/>
    <w:basedOn w:val="DefaultParagraphFont"/>
    <w:rsid w:val="00E22D0E"/>
  </w:style>
  <w:style w:type="character" w:customStyle="1" w:styleId="size-m">
    <w:name w:val="size-m"/>
    <w:basedOn w:val="DefaultParagraphFont"/>
    <w:rsid w:val="00E22D0E"/>
  </w:style>
  <w:style w:type="character" w:customStyle="1" w:styleId="Heading3Char">
    <w:name w:val="Heading 3 Char"/>
    <w:basedOn w:val="DefaultParagraphFont"/>
    <w:link w:val="Heading3"/>
    <w:uiPriority w:val="9"/>
    <w:rsid w:val="000D4C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rsid w:val="00335452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sz w:val="72"/>
      <w:szCs w:val="20"/>
    </w:rPr>
  </w:style>
  <w:style w:type="character" w:styleId="Strong">
    <w:name w:val="Strong"/>
    <w:basedOn w:val="DefaultParagraphFont"/>
    <w:uiPriority w:val="22"/>
    <w:qFormat/>
    <w:rsid w:val="00747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D4"/>
  </w:style>
  <w:style w:type="paragraph" w:styleId="Heading1">
    <w:name w:val="heading 1"/>
    <w:basedOn w:val="Normal"/>
    <w:link w:val="Heading1Char"/>
    <w:uiPriority w:val="9"/>
    <w:qFormat/>
    <w:rsid w:val="003F44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44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444E"/>
    <w:rPr>
      <w:color w:val="0000FF"/>
      <w:u w:val="single"/>
    </w:rPr>
  </w:style>
  <w:style w:type="character" w:customStyle="1" w:styleId="title-text">
    <w:name w:val="title-text"/>
    <w:basedOn w:val="DefaultParagraphFont"/>
    <w:rsid w:val="00E22D0E"/>
  </w:style>
  <w:style w:type="character" w:customStyle="1" w:styleId="apple-converted-space">
    <w:name w:val="apple-converted-space"/>
    <w:basedOn w:val="DefaultParagraphFont"/>
    <w:rsid w:val="00E22D0E"/>
  </w:style>
  <w:style w:type="character" w:styleId="Emphasis">
    <w:name w:val="Emphasis"/>
    <w:basedOn w:val="DefaultParagraphFont"/>
    <w:uiPriority w:val="20"/>
    <w:qFormat/>
    <w:rsid w:val="00E22D0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22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ze-xl">
    <w:name w:val="size-xl"/>
    <w:basedOn w:val="DefaultParagraphFont"/>
    <w:rsid w:val="00E22D0E"/>
  </w:style>
  <w:style w:type="character" w:customStyle="1" w:styleId="size-m">
    <w:name w:val="size-m"/>
    <w:basedOn w:val="DefaultParagraphFont"/>
    <w:rsid w:val="00E22D0E"/>
  </w:style>
  <w:style w:type="character" w:customStyle="1" w:styleId="Heading3Char">
    <w:name w:val="Heading 3 Char"/>
    <w:basedOn w:val="DefaultParagraphFont"/>
    <w:link w:val="Heading3"/>
    <w:uiPriority w:val="9"/>
    <w:rsid w:val="000D4C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rsid w:val="00335452"/>
    <w:pPr>
      <w:keepNext/>
      <w:spacing w:after="0" w:line="240" w:lineRule="auto"/>
    </w:pPr>
    <w:rPr>
      <w:rFonts w:ascii="Helvetica" w:eastAsia="ヒラギノ角ゴ Pro W3" w:hAnsi="Helvetica" w:cs="Times New Roman"/>
      <w:b/>
      <w:color w:val="000000"/>
      <w:sz w:val="72"/>
      <w:szCs w:val="20"/>
    </w:rPr>
  </w:style>
  <w:style w:type="character" w:styleId="Strong">
    <w:name w:val="Strong"/>
    <w:basedOn w:val="DefaultParagraphFont"/>
    <w:uiPriority w:val="22"/>
    <w:qFormat/>
    <w:rsid w:val="00747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63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95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944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01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Roshanzamir%20S%22%5BAuthor%5D" TargetMode="External"/><Relationship Id="rId13" Type="http://schemas.openxmlformats.org/officeDocument/2006/relationships/hyperlink" Target="http://www.ncbi.nlm.nih.gov/pubmed?term=%22Danesh%20N%22%5BAuthor%5D&amp;itool=EntrezSystem2.PEntrez.Pubmed.Pubmed_ResultsPanel.Pubmed_RVAbstract" TargetMode="External"/><Relationship Id="rId18" Type="http://schemas.openxmlformats.org/officeDocument/2006/relationships/hyperlink" Target="http://www.ncbi.nlm.nih.gov/pubmed?term=%22Mohammadi%20AA%22%5BAuthor%5D&amp;itool=EntrezSystem2.PEntrez.Pubmed.Pubmed_ResultsPanel.Pubmed_RVAbstract" TargetMode="External"/><Relationship Id="rId26" Type="http://schemas.openxmlformats.org/officeDocument/2006/relationships/hyperlink" Target="http://www.ncbi.nlm.nih.gov/pubmed?term=Ayaz%20M%5BAuthor%5D&amp;cauthor=true&amp;cauthor_uid=2192455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?term=%22Mohammadi%20AA%22%5BAuthor%5D&amp;itool=EntrezSystem2.PEntrez.Pubmed.Pubmed_ResultsPanel.Pubmed_RVAbstract" TargetMode="External"/><Relationship Id="rId34" Type="http://schemas.openxmlformats.org/officeDocument/2006/relationships/hyperlink" Target="https://doi.org/10.1093/jbcr/irad086" TargetMode="External"/><Relationship Id="rId7" Type="http://schemas.openxmlformats.org/officeDocument/2006/relationships/hyperlink" Target="http://www.ncbi.nlm.nih.gov/pubmed?term=%22Ashraf%20A%22%5BAuthor%5D" TargetMode="External"/><Relationship Id="rId12" Type="http://schemas.openxmlformats.org/officeDocument/2006/relationships/hyperlink" Target="http://www.ncbi.nlm.nih.gov/pubmed?term=%22Mohammadi%20AA%22%5BAuthor%5D&amp;itool=EntrezSystem2.PEntrez.Pubmed.Pubmed_ResultsPanel.Pubmed_RVAbstract" TargetMode="External"/><Relationship Id="rId17" Type="http://schemas.openxmlformats.org/officeDocument/2006/relationships/hyperlink" Target="javascript:AL_get(this,%20'jour',%20'J%20Burn%20Care%20Res.');" TargetMode="External"/><Relationship Id="rId25" Type="http://schemas.openxmlformats.org/officeDocument/2006/relationships/hyperlink" Target="http://www.ncbi.nlm.nih.gov/pubmed?term=Roshanzamir%20S%5BAuthor%5D&amp;cauthor=true&amp;cauthor_uid=21924554" TargetMode="External"/><Relationship Id="rId33" Type="http://schemas.openxmlformats.org/officeDocument/2006/relationships/hyperlink" Target="https://doi.org/10.1007/s12221-023-00348-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%22Jalaeian%20H%22%5BAuthor%5D&amp;itool=EntrezSystem2.PEntrez.Pubmed.Pubmed_ResultsPanel.Pubmed_RVAbstract" TargetMode="External"/><Relationship Id="rId20" Type="http://schemas.openxmlformats.org/officeDocument/2006/relationships/hyperlink" Target="http://www.ncbi.nlm.nih.gov/pubmed?term=%22Amini%20M%22%5BAuthor%5D&amp;itool=EntrezSystem2.PEntrez.Pubmed.Pubmed_ResultsPanel.Pubmed_RVAbstract" TargetMode="External"/><Relationship Id="rId29" Type="http://schemas.openxmlformats.org/officeDocument/2006/relationships/hyperlink" Target="http://www.sciencedirect.com/science/article/pii/S03054179130003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17618054?ordinalpos=37&amp;itool=EntrezSystem2.PEntrez.Pubmed.Pubmed_ResultsPanel.Pubmed_DefaultReportPanel.Pubmed_RVDocSum" TargetMode="External"/><Relationship Id="rId24" Type="http://schemas.openxmlformats.org/officeDocument/2006/relationships/hyperlink" Target="http://www.ncbi.nlm.nih.gov/pubmed?term=Mohammadi%20A%5BAuthor%5D&amp;cauthor=true&amp;cauthor_uid=21924554" TargetMode="External"/><Relationship Id="rId32" Type="http://schemas.openxmlformats.org/officeDocument/2006/relationships/hyperlink" Target="http://www.jjhres.com/index.php?page=article&amp;article_id=404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?term=%22Amini%20M%22%5BAuthor%5D&amp;itool=EntrezSystem2.PEntrez.Pubmed.Pubmed_ResultsPanel.Pubmed_RVAbstract" TargetMode="External"/><Relationship Id="rId23" Type="http://schemas.openxmlformats.org/officeDocument/2006/relationships/hyperlink" Target="http://www.ncbi.nlm.nih.gov/pubmed?term=Ashraf%20A%5BAuthor%5D&amp;cauthor=true&amp;cauthor_uid=21924554" TargetMode="External"/><Relationship Id="rId28" Type="http://schemas.openxmlformats.org/officeDocument/2006/relationships/hyperlink" Target="http://www.ncbi.nlm.nih.gov/pubmed?term=Ghasempoor%20MZ%5BAuthor%5D&amp;cauthor=true&amp;cauthor_uid=2192455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cbi.nlm.nih.gov/pubmed?term=%22Ghasempoor%20MZ%22%5BAuthor%5D" TargetMode="External"/><Relationship Id="rId19" Type="http://schemas.openxmlformats.org/officeDocument/2006/relationships/hyperlink" Target="http://www.ncbi.nlm.nih.gov/pubmed?term=%22Sabet%20B%22%5BAuthor%5D&amp;itool=EntrezSystem2.PEntrez.Pubmed.Pubmed_ResultsPanel.Pubmed_RVAbstract" TargetMode="External"/><Relationship Id="rId31" Type="http://schemas.openxmlformats.org/officeDocument/2006/relationships/hyperlink" Target="http://www.sciencedirect.com/science/article/pii/S03054179130003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?term=%22Ayaz%20M%22%5BAuthor%5D" TargetMode="External"/><Relationship Id="rId14" Type="http://schemas.openxmlformats.org/officeDocument/2006/relationships/hyperlink" Target="http://www.ncbi.nlm.nih.gov/pubmed?term=%22Sabet%20B%22%5BAuthor%5D&amp;itool=EntrezSystem2.PEntrez.Pubmed.Pubmed_ResultsPanel.Pubmed_RVAbstract" TargetMode="External"/><Relationship Id="rId22" Type="http://schemas.openxmlformats.org/officeDocument/2006/relationships/hyperlink" Target="http://www.ncbi.nlm.nih.gov/pubmed?term=%22Mohammadi%20AA%22%5BAuthor%5D&amp;itool=EntrezSystem2.PEntrez.Pubmed.Pubmed_ResultsPanel.Pubmed_RVAbstract" TargetMode="External"/><Relationship Id="rId27" Type="http://schemas.openxmlformats.org/officeDocument/2006/relationships/hyperlink" Target="http://www.ncbi.nlm.nih.gov/pubmed?term=Tolide-ie%20H%5BAuthor%5D&amp;cauthor=true&amp;cauthor_uid=21924554" TargetMode="External"/><Relationship Id="rId30" Type="http://schemas.openxmlformats.org/officeDocument/2006/relationships/hyperlink" Target="http://www.sciencedirect.com/science/article/pii/S030541791300035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8D25-8CEC-4ACA-A93F-3FB3BF8F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6791</Words>
  <Characters>38713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srs</cp:lastModifiedBy>
  <cp:revision>2</cp:revision>
  <cp:lastPrinted>2017-12-05T07:14:00Z</cp:lastPrinted>
  <dcterms:created xsi:type="dcterms:W3CDTF">2024-07-24T08:11:00Z</dcterms:created>
  <dcterms:modified xsi:type="dcterms:W3CDTF">2024-07-24T08:11:00Z</dcterms:modified>
</cp:coreProperties>
</file>